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bCs/>
          <w:color w:val="000000" w:themeColor="text1"/>
          <w:sz w:val="32"/>
          <w:szCs w:val="32"/>
          <w:lang w:val="en-US" w:eastAsia="zh-CN"/>
          <w14:textFill>
            <w14:solidFill>
              <w14:schemeClr w14:val="tx1"/>
            </w14:solidFill>
          </w14:textFill>
        </w:rPr>
      </w:pPr>
      <w:r>
        <w:rPr>
          <w:rFonts w:hint="eastAsia" w:ascii="宋体" w:hAnsi="宋体"/>
          <w:b/>
          <w:bCs/>
          <w:color w:val="000000" w:themeColor="text1"/>
          <w:sz w:val="32"/>
          <w:szCs w:val="32"/>
          <w:lang w:val="en-US" w:eastAsia="zh-CN"/>
          <w14:textFill>
            <w14:solidFill>
              <w14:schemeClr w14:val="tx1"/>
            </w14:solidFill>
          </w14:textFill>
        </w:rPr>
        <w:t>浙江水利水电学院</w:t>
      </w:r>
      <w:r>
        <w:rPr>
          <w:rFonts w:hint="eastAsia" w:ascii="宋体" w:hAnsi="宋体"/>
          <w:b/>
          <w:bCs/>
          <w:color w:val="000000" w:themeColor="text1"/>
          <w:sz w:val="32"/>
          <w:szCs w:val="32"/>
          <w:lang w:eastAsia="zh-CN"/>
          <w14:textFill>
            <w14:solidFill>
              <w14:schemeClr w14:val="tx1"/>
            </w14:solidFill>
          </w14:textFill>
        </w:rPr>
        <w:t>垃圾分类合作单位</w:t>
      </w:r>
      <w:r>
        <w:rPr>
          <w:rFonts w:hint="eastAsia" w:ascii="宋体" w:hAnsi="宋体" w:cs="Times New Roman"/>
          <w:b/>
          <w:bCs/>
          <w:color w:val="000000" w:themeColor="text1"/>
          <w:sz w:val="32"/>
          <w:szCs w:val="32"/>
          <w:lang w:val="en-US" w:eastAsia="zh-CN"/>
          <w14:textFill>
            <w14:solidFill>
              <w14:schemeClr w14:val="tx1"/>
            </w14:solidFill>
          </w14:textFill>
        </w:rPr>
        <w:t>遴选项目技术指标</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一、项目名称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浙江水利水电学院垃圾分类合作单位遴选项目</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二、</w:t>
      </w:r>
      <w:r>
        <w:rPr>
          <w:rFonts w:hint="eastAsia" w:ascii="宋体" w:hAnsi="宋体" w:cs="宋体"/>
          <w:b/>
          <w:bCs/>
          <w:color w:val="000000" w:themeColor="text1"/>
          <w:sz w:val="24"/>
          <w:szCs w:val="24"/>
          <w:lang w:val="en-US" w:eastAsia="zh-CN"/>
          <w14:textFill>
            <w14:solidFill>
              <w14:schemeClr w14:val="tx1"/>
            </w14:solidFill>
          </w14:textFill>
        </w:rPr>
        <w:t>招标</w:t>
      </w:r>
      <w:r>
        <w:rPr>
          <w:rFonts w:hint="eastAsia" w:ascii="宋体" w:hAnsi="宋体" w:cs="宋体"/>
          <w:b/>
          <w:bCs/>
          <w:color w:val="000000" w:themeColor="text1"/>
          <w:sz w:val="24"/>
          <w:szCs w:val="24"/>
          <w:lang w:eastAsia="zh-CN"/>
          <w14:textFill>
            <w14:solidFill>
              <w14:schemeClr w14:val="tx1"/>
            </w14:solidFill>
          </w14:textFill>
        </w:rPr>
        <w:t>内容</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垃圾分类合作单位遴选</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三、合作年限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从合同签订之日起</w:t>
      </w:r>
      <w:r>
        <w:rPr>
          <w:rFonts w:hint="eastAsia" w:ascii="宋体" w:hAnsi="宋体" w:cs="宋体"/>
          <w:b w:val="0"/>
          <w:bCs w:val="0"/>
          <w:color w:val="000000" w:themeColor="text1"/>
          <w:sz w:val="24"/>
          <w:szCs w:val="24"/>
          <w:lang w:val="en-US" w:eastAsia="zh-CN"/>
          <w14:textFill>
            <w14:solidFill>
              <w14:schemeClr w14:val="tx1"/>
            </w14:solidFill>
          </w14:textFill>
        </w:rPr>
        <w:t>至2024年6月31日</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四、合作方式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1、中标方根据招标方的技术要求，在合同签订后20个工作日内完成13个垃圾分类收集站的建设。收集站验收完成后，所有权即归招标方所有。</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中标方享有生活区可回收物三年（以合同期限为准）的回收权。</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五、基本要求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回收范围：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公共地段可回收废弃物品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学生宿舍废旧物品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食堂可回收纸板、油壶等废弃物品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商铺废弃杂物品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不得收购学校公用设施</w:t>
      </w:r>
      <w:r>
        <w:rPr>
          <w:rFonts w:hint="eastAsia" w:ascii="宋体" w:hAnsi="宋体"/>
          <w:color w:val="000000" w:themeColor="text1"/>
          <w:sz w:val="24"/>
          <w:szCs w:val="24"/>
          <w:lang w:eastAsia="zh-CN"/>
          <w14:textFill>
            <w14:solidFill>
              <w14:schemeClr w14:val="tx1"/>
            </w14:solidFill>
          </w14:textFill>
        </w:rPr>
        <w:t>、公共财产</w:t>
      </w:r>
      <w:r>
        <w:rPr>
          <w:rFonts w:hint="eastAsia" w:ascii="宋体" w:hAnsi="宋体"/>
          <w:color w:val="000000" w:themeColor="text1"/>
          <w:sz w:val="24"/>
          <w:szCs w:val="24"/>
          <w14:textFill>
            <w14:solidFill>
              <w14:schemeClr w14:val="tx1"/>
            </w14:solidFill>
          </w14:textFill>
        </w:rPr>
        <w:t>（如：杂物框、拉篮、毛巾杆</w:t>
      </w:r>
      <w:r>
        <w:rPr>
          <w:rFonts w:hint="eastAsia" w:ascii="宋体" w:hAnsi="宋体"/>
          <w:color w:val="000000" w:themeColor="text1"/>
          <w:sz w:val="24"/>
          <w:szCs w:val="24"/>
          <w:lang w:eastAsia="zh-CN"/>
          <w14:textFill>
            <w14:solidFill>
              <w14:schemeClr w14:val="tx1"/>
            </w14:solidFill>
          </w14:textFill>
        </w:rPr>
        <w:t>、垃圾桶</w:t>
      </w:r>
      <w:r>
        <w:rPr>
          <w:rFonts w:hint="eastAsia" w:ascii="宋体" w:hAnsi="宋体"/>
          <w:color w:val="000000" w:themeColor="text1"/>
          <w:sz w:val="24"/>
          <w:szCs w:val="24"/>
          <w14:textFill>
            <w14:solidFill>
              <w14:schemeClr w14:val="tx1"/>
            </w14:solidFill>
          </w14:textFill>
        </w:rPr>
        <w:t>等）。</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中标</w:t>
      </w:r>
      <w:r>
        <w:rPr>
          <w:rFonts w:hint="eastAsia" w:ascii="宋体" w:hAnsi="宋体"/>
          <w:color w:val="000000" w:themeColor="text1"/>
          <w:sz w:val="24"/>
          <w:szCs w:val="24"/>
          <w14:textFill>
            <w14:solidFill>
              <w14:schemeClr w14:val="tx1"/>
            </w14:solidFill>
          </w14:textFill>
        </w:rPr>
        <w:t>方</w:t>
      </w:r>
      <w:r>
        <w:rPr>
          <w:rFonts w:hint="eastAsia" w:ascii="宋体" w:hAnsi="宋体"/>
          <w:color w:val="000000" w:themeColor="text1"/>
          <w:sz w:val="24"/>
          <w:szCs w:val="24"/>
          <w14:textFill>
            <w14:solidFill>
              <w14:schemeClr w14:val="tx1"/>
            </w14:solidFill>
          </w14:textFill>
        </w:rPr>
        <w:t>必须每天上午10：30～13：00，下午16：00～18：00，按时到达收购地点</w:t>
      </w:r>
      <w:r>
        <w:rPr>
          <w:rFonts w:hint="eastAsia" w:ascii="宋体" w:hAnsi="宋体"/>
          <w:color w:val="000000" w:themeColor="text1"/>
          <w:sz w:val="24"/>
          <w:szCs w:val="24"/>
          <w14:textFill>
            <w14:solidFill>
              <w14:schemeClr w14:val="tx1"/>
            </w14:solidFill>
          </w14:textFill>
        </w:rPr>
        <w:t>（14#公寓楼西侧空地）</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eastAsia="zh-CN"/>
          <w14:textFill>
            <w14:solidFill>
              <w14:schemeClr w14:val="tx1"/>
            </w14:solidFill>
          </w14:textFill>
        </w:rPr>
        <w:t>如甲</w:t>
      </w:r>
      <w:r>
        <w:rPr>
          <w:rFonts w:hint="eastAsia" w:ascii="宋体" w:hAnsi="宋体"/>
          <w:color w:val="000000" w:themeColor="text1"/>
          <w:sz w:val="24"/>
          <w:szCs w:val="24"/>
          <w:highlight w:val="none"/>
          <w:lang w:eastAsia="zh-CN"/>
          <w14:textFill>
            <w14:solidFill>
              <w14:schemeClr w14:val="tx1"/>
            </w14:solidFill>
          </w14:textFill>
        </w:rPr>
        <w:t>方因校园发展管理需要调整收购点，乙方必须服从。</w:t>
      </w:r>
      <w:r>
        <w:rPr>
          <w:rFonts w:hint="eastAsia" w:ascii="宋体" w:hAnsi="宋体"/>
          <w:color w:val="000000" w:themeColor="text1"/>
          <w:sz w:val="24"/>
          <w:szCs w:val="24"/>
          <w:highlight w:val="none"/>
          <w14:textFill>
            <w14:solidFill>
              <w14:schemeClr w14:val="tx1"/>
            </w14:solidFill>
          </w14:textFill>
        </w:rPr>
        <w:t>不允许在其它地方设点收购，收购</w:t>
      </w:r>
      <w:r>
        <w:rPr>
          <w:rFonts w:hint="eastAsia" w:ascii="宋体" w:hAnsi="宋体"/>
          <w:color w:val="000000" w:themeColor="text1"/>
          <w:sz w:val="24"/>
          <w:szCs w:val="24"/>
          <w:highlight w:val="none"/>
          <w:lang w:eastAsia="zh-CN"/>
          <w14:textFill>
            <w14:solidFill>
              <w14:schemeClr w14:val="tx1"/>
            </w14:solidFill>
          </w14:textFill>
        </w:rPr>
        <w:t>后物品统</w:t>
      </w:r>
      <w:r>
        <w:rPr>
          <w:rFonts w:hint="eastAsia" w:ascii="宋体" w:hAnsi="宋体"/>
          <w:color w:val="000000" w:themeColor="text1"/>
          <w:sz w:val="24"/>
          <w:szCs w:val="24"/>
          <w:highlight w:val="none"/>
          <w:lang w:eastAsia="zh-CN"/>
          <w14:textFill>
            <w14:solidFill>
              <w14:schemeClr w14:val="tx1"/>
            </w14:solidFill>
          </w14:textFill>
        </w:rPr>
        <w:t>一堆放整齐，收购结束后须及时清扫现场</w:t>
      </w:r>
      <w:r>
        <w:rPr>
          <w:rFonts w:hint="eastAsia" w:ascii="宋体" w:hAnsi="宋体"/>
          <w:color w:val="000000" w:themeColor="text1"/>
          <w:sz w:val="24"/>
          <w:szCs w:val="24"/>
          <w:highlight w:val="none"/>
          <w:lang w:eastAsia="zh-CN"/>
          <w14:textFill>
            <w14:solidFill>
              <w14:schemeClr w14:val="tx1"/>
            </w14:solidFill>
          </w14:textFill>
        </w:rPr>
        <w:t>（西垃圾房的可回收垃圾房间可暂时作为存放地点，如因校园发展管理需要调整回收场地，乙方必须服从）。</w:t>
      </w:r>
      <w:r>
        <w:rPr>
          <w:rFonts w:hint="eastAsia" w:ascii="宋体" w:hAnsi="宋体"/>
          <w:color w:val="000000" w:themeColor="text1"/>
          <w:sz w:val="24"/>
          <w:szCs w:val="24"/>
          <w:highlight w:val="none"/>
          <w:lang w:eastAsia="zh-CN"/>
          <w14:textFill>
            <w14:solidFill>
              <w14:schemeClr w14:val="tx1"/>
            </w14:solidFill>
          </w14:textFill>
        </w:rPr>
        <w:t>已收购废品当天清走，不堆积。每天收购各类回收物，不允许分天数分类别</w:t>
      </w:r>
      <w:r>
        <w:rPr>
          <w:rFonts w:hint="eastAsia" w:ascii="宋体" w:hAnsi="宋体"/>
          <w:color w:val="000000" w:themeColor="text1"/>
          <w:sz w:val="24"/>
          <w:szCs w:val="24"/>
          <w:highlight w:val="none"/>
          <w:lang w:eastAsia="zh-CN"/>
          <w14:textFill>
            <w14:solidFill>
              <w14:schemeClr w14:val="tx1"/>
            </w14:solidFill>
          </w14:textFill>
        </w:rPr>
        <w:t>回收，以防止废品堆积公寓车库等处造成安全隐患。</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中标</w:t>
      </w:r>
      <w:r>
        <w:rPr>
          <w:rFonts w:hint="eastAsia" w:ascii="宋体" w:hAnsi="宋体"/>
          <w:color w:val="000000" w:themeColor="text1"/>
          <w:sz w:val="24"/>
          <w:szCs w:val="24"/>
          <w:highlight w:val="none"/>
          <w14:textFill>
            <w14:solidFill>
              <w14:schemeClr w14:val="tx1"/>
            </w14:solidFill>
          </w14:textFill>
        </w:rPr>
        <w:t>方不得擅自压低收购价格，</w:t>
      </w:r>
      <w:r>
        <w:rPr>
          <w:rFonts w:hint="eastAsia" w:ascii="宋体" w:hAnsi="宋体"/>
          <w:color w:val="000000" w:themeColor="text1"/>
          <w:sz w:val="24"/>
          <w:szCs w:val="24"/>
          <w:highlight w:val="none"/>
          <w:lang w:eastAsia="zh-CN"/>
          <w14:textFill>
            <w14:solidFill>
              <w14:schemeClr w14:val="tx1"/>
            </w14:solidFill>
          </w14:textFill>
        </w:rPr>
        <w:t>不得低于周边高校回收价，</w:t>
      </w:r>
      <w:r>
        <w:rPr>
          <w:rFonts w:hint="eastAsia" w:ascii="宋体" w:hAnsi="宋体"/>
          <w:color w:val="000000" w:themeColor="text1"/>
          <w:sz w:val="24"/>
          <w:szCs w:val="24"/>
          <w:highlight w:val="none"/>
          <w14:textFill>
            <w14:solidFill>
              <w14:schemeClr w14:val="tx1"/>
            </w14:solidFill>
          </w14:textFill>
        </w:rPr>
        <w:t>不得拒收</w:t>
      </w:r>
      <w:r>
        <w:rPr>
          <w:rFonts w:hint="eastAsia" w:ascii="宋体" w:hAnsi="宋体"/>
          <w:color w:val="000000" w:themeColor="text1"/>
          <w:sz w:val="24"/>
          <w:szCs w:val="24"/>
          <w:highlight w:val="none"/>
          <w:lang w:eastAsia="zh-CN"/>
          <w14:textFill>
            <w14:solidFill>
              <w14:schemeClr w14:val="tx1"/>
            </w14:solidFill>
          </w14:textFill>
        </w:rPr>
        <w:t>。每月</w:t>
      </w:r>
      <w:r>
        <w:rPr>
          <w:rFonts w:hint="eastAsia" w:ascii="宋体" w:hAnsi="宋体"/>
          <w:color w:val="000000" w:themeColor="text1"/>
          <w:sz w:val="24"/>
          <w:szCs w:val="24"/>
          <w:highlight w:val="none"/>
          <w:lang w:val="en-US" w:eastAsia="zh-CN"/>
          <w14:textFill>
            <w14:solidFill>
              <w14:schemeClr w14:val="tx1"/>
            </w14:solidFill>
          </w14:textFill>
        </w:rPr>
        <w:t>1号以书面形式提交《废品回收价格清单》</w:t>
      </w:r>
      <w:r>
        <w:rPr>
          <w:rFonts w:hint="eastAsia" w:ascii="宋体" w:hAnsi="宋体"/>
          <w:color w:val="000000" w:themeColor="text1"/>
          <w:sz w:val="24"/>
          <w:szCs w:val="24"/>
          <w:highlight w:val="none"/>
          <w:lang w:eastAsia="zh-CN"/>
          <w14:textFill>
            <w14:solidFill>
              <w14:schemeClr w14:val="tx1"/>
            </w14:solidFill>
          </w14:textFill>
        </w:rPr>
        <w:t>，当月按定价单回收废品。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中标</w:t>
      </w:r>
      <w:r>
        <w:rPr>
          <w:rFonts w:hint="eastAsia" w:ascii="宋体" w:hAnsi="宋体"/>
          <w:color w:val="000000" w:themeColor="text1"/>
          <w:sz w:val="24"/>
          <w:szCs w:val="24"/>
          <w:highlight w:val="none"/>
          <w14:textFill>
            <w14:solidFill>
              <w14:schemeClr w14:val="tx1"/>
            </w14:solidFill>
          </w14:textFill>
        </w:rPr>
        <w:t>方必须使用公平称</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招标</w:t>
      </w:r>
      <w:r>
        <w:rPr>
          <w:rFonts w:hint="eastAsia" w:ascii="宋体" w:hAnsi="宋体"/>
          <w:color w:val="000000" w:themeColor="text1"/>
          <w:sz w:val="24"/>
          <w:szCs w:val="24"/>
          <w:highlight w:val="none"/>
          <w:lang w:eastAsia="zh-CN"/>
          <w14:textFill>
            <w14:solidFill>
              <w14:schemeClr w14:val="tx1"/>
            </w14:solidFill>
          </w14:textFill>
        </w:rPr>
        <w:t>方可不定期对公平秤进行核验</w:t>
      </w:r>
      <w:r>
        <w:rPr>
          <w:rFonts w:hint="eastAsia" w:ascii="宋体" w:hAnsi="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eastAsia="zh-CN"/>
          <w14:textFill>
            <w14:solidFill>
              <w14:schemeClr w14:val="tx1"/>
            </w14:solidFill>
          </w14:textFill>
        </w:rPr>
        <w:t>中标</w:t>
      </w:r>
      <w:r>
        <w:rPr>
          <w:rFonts w:hint="eastAsia" w:ascii="宋体" w:hAnsi="宋体"/>
          <w:color w:val="000000" w:themeColor="text1"/>
          <w:sz w:val="24"/>
          <w:szCs w:val="24"/>
          <w:highlight w:val="none"/>
          <w14:textFill>
            <w14:solidFill>
              <w14:schemeClr w14:val="tx1"/>
            </w14:solidFill>
          </w14:textFill>
        </w:rPr>
        <w:t>方在工作时，必须谦逊和善，礼貌待人，遵守学校相关制度和规定</w:t>
      </w:r>
      <w:r>
        <w:rPr>
          <w:rFonts w:hint="eastAsia" w:ascii="宋体" w:hAnsi="宋体"/>
          <w:color w:val="000000" w:themeColor="text1"/>
          <w:sz w:val="24"/>
          <w:szCs w:val="24"/>
          <w:highlight w:val="none"/>
          <w:lang w:eastAsia="zh-CN"/>
          <w14:textFill>
            <w14:solidFill>
              <w14:schemeClr w14:val="tx1"/>
            </w14:solidFill>
          </w14:textFill>
        </w:rPr>
        <w:t>，不得强买强卖。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lang w:val="en-US" w:eastAsia="zh-CN"/>
          <w14:textFill>
            <w14:solidFill>
              <w14:schemeClr w14:val="tx1"/>
            </w14:solidFill>
          </w14:textFill>
        </w:rPr>
        <w:t>、每年免费更换生活区所有破损的各色240L垃圾桶，要求每年6月31日前提供（如破损数量低于</w:t>
      </w:r>
      <w:bookmarkStart w:id="0" w:name="_GoBack"/>
      <w:bookmarkEnd w:id="0"/>
      <w:r>
        <w:rPr>
          <w:rFonts w:hint="eastAsia" w:ascii="宋体" w:hAnsi="宋体"/>
          <w:color w:val="000000" w:themeColor="text1"/>
          <w:sz w:val="24"/>
          <w:szCs w:val="24"/>
          <w:highlight w:val="none"/>
          <w:lang w:val="en-US" w:eastAsia="zh-CN"/>
          <w14:textFill>
            <w14:solidFill>
              <w14:schemeClr w14:val="tx1"/>
            </w14:solidFill>
          </w14:textFill>
        </w:rPr>
        <w:t>60个，则按60个提供），材料不可为再生塑料。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7、垃圾分类收集站的所有宣传牌</w:t>
      </w:r>
      <w:r>
        <w:rPr>
          <w:rFonts w:hint="eastAsia" w:ascii="宋体" w:hAnsi="宋体"/>
          <w:color w:val="000000" w:themeColor="text1"/>
          <w:sz w:val="24"/>
          <w:szCs w:val="24"/>
          <w:highlight w:val="none"/>
          <w:lang w:val="en-US" w:eastAsia="zh-CN"/>
          <w14:textFill>
            <w14:solidFill>
              <w14:schemeClr w14:val="tx1"/>
            </w14:solidFill>
          </w14:textFill>
        </w:rPr>
        <w:t>内容按主题要求，每季度更换一次(具体时间节点视学校安排)。</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8、垃圾分类收集站内配备灭蚊灯及照明器具。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9、必要时，应无条件协助学校清运垃圾桶至垃圾房，保障生活区有序运行。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10、垃圾分类收集站维保三年，至合同期结束。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11、除满足以上要求外，各竞标单位可自行提供其他服务内容，择优而定。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12、垃圾分类收集站在合同期内如出现因材料或建设质量等原因导致学校受损的，中标方须无条件承担所有责任；如因不可抗力因素需进行改建或其他的，中标方须第一时间按照学校要求整改到位，产生费用由中标方负责。</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七、垃圾分类收集站技术指标</w:t>
      </w:r>
    </w:p>
    <w:p>
      <w:pPr>
        <w:keepNext w:val="0"/>
        <w:keepLines w:val="0"/>
        <w:pageBreakBefore w:val="0"/>
        <w:kinsoku/>
        <w:wordWrap/>
        <w:overflowPunct/>
        <w:topLinePunct w:val="0"/>
        <w:autoSpaceDE/>
        <w:autoSpaceDN/>
        <w:bidi w:val="0"/>
        <w:adjustRightInd/>
        <w:snapToGrid/>
        <w:spacing w:line="360" w:lineRule="auto"/>
        <w:textAlignment w:val="auto"/>
        <w:rPr>
          <w:rFonts w:ascii="黑体" w:hAnsi="Calibri" w:eastAsia="黑体" w:cs="Times New Roman"/>
          <w:color w:val="000000" w:themeColor="text1"/>
          <w:sz w:val="24"/>
          <w:szCs w:val="24"/>
          <w:highlight w:val="none"/>
          <w14:textFill>
            <w14:solidFill>
              <w14:schemeClr w14:val="tx1"/>
            </w14:solidFill>
          </w14:textFill>
        </w:rPr>
      </w:pPr>
      <w:r>
        <w:rPr>
          <w:rFonts w:hint="eastAsia" w:ascii="黑体" w:eastAsia="黑体" w:cs="Times New Roman"/>
          <w:color w:val="000000" w:themeColor="text1"/>
          <w:sz w:val="24"/>
          <w:szCs w:val="24"/>
          <w:highlight w:val="none"/>
          <w:lang w:eastAsia="zh-CN"/>
          <w14:textFill>
            <w14:solidFill>
              <w14:schemeClr w14:val="tx1"/>
            </w14:solidFill>
          </w14:textFill>
        </w:rPr>
        <w:t>（一）</w:t>
      </w:r>
      <w:r>
        <w:rPr>
          <w:rFonts w:hint="eastAsia" w:ascii="黑体" w:hAnsi="Calibri" w:eastAsia="黑体" w:cs="Times New Roman"/>
          <w:color w:val="000000" w:themeColor="text1"/>
          <w:sz w:val="24"/>
          <w:szCs w:val="24"/>
          <w:highlight w:val="none"/>
          <w14:textFill>
            <w14:solidFill>
              <w14:schemeClr w14:val="tx1"/>
            </w14:solidFill>
          </w14:textFill>
        </w:rPr>
        <w:t>项目清单</w:t>
      </w:r>
    </w:p>
    <w:tbl>
      <w:tblPr>
        <w:tblStyle w:val="3"/>
        <w:tblW w:w="7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3622"/>
        <w:gridCol w:w="123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序号</w:t>
            </w:r>
          </w:p>
        </w:tc>
        <w:tc>
          <w:tcPr>
            <w:tcW w:w="362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内容</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单位</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8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w:t>
            </w:r>
          </w:p>
        </w:tc>
        <w:tc>
          <w:tcPr>
            <w:tcW w:w="362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基础开挖</w:t>
            </w:r>
            <w:r>
              <w:rPr>
                <w:rFonts w:hint="eastAsia" w:ascii="宋体" w:eastAsia="宋体" w:cs="宋体"/>
                <w:color w:val="000000" w:themeColor="text1"/>
                <w:sz w:val="24"/>
                <w:szCs w:val="24"/>
                <w:highlight w:val="none"/>
                <w:lang w:eastAsia="zh-CN"/>
                <w14:textFill>
                  <w14:solidFill>
                    <w14:schemeClr w14:val="tx1"/>
                  </w14:solidFill>
                </w14:textFill>
              </w:rPr>
              <w:t>、</w:t>
            </w:r>
            <w:r>
              <w:rPr>
                <w:rFonts w:hint="eastAsia" w:ascii="宋体" w:eastAsia="宋体" w:cs="宋体"/>
                <w:color w:val="000000" w:themeColor="text1"/>
                <w:sz w:val="24"/>
                <w:szCs w:val="24"/>
                <w:highlight w:val="none"/>
                <w14:textFill>
                  <w14:solidFill>
                    <w14:schemeClr w14:val="tx1"/>
                  </w14:solidFill>
                </w14:textFill>
              </w:rPr>
              <w:t>预埋钢板</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套</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themeColor="text1"/>
                <w:sz w:val="24"/>
                <w:szCs w:val="24"/>
                <w:highlight w:val="none"/>
                <w:lang w:eastAsia="zh-CN"/>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8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2</w:t>
            </w:r>
          </w:p>
        </w:tc>
        <w:tc>
          <w:tcPr>
            <w:tcW w:w="362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eastAsia="zh-CN"/>
                <w14:textFill>
                  <w14:solidFill>
                    <w14:schemeClr w14:val="tx1"/>
                  </w14:solidFill>
                </w14:textFill>
              </w:rPr>
              <w:t>垃圾分类收集站</w:t>
            </w:r>
            <w:r>
              <w:rPr>
                <w:rFonts w:hint="eastAsia" w:ascii="宋体" w:eastAsia="宋体" w:cs="宋体"/>
                <w:color w:val="000000" w:themeColor="text1"/>
                <w:sz w:val="24"/>
                <w:szCs w:val="24"/>
                <w:highlight w:val="none"/>
                <w14:textFill>
                  <w14:solidFill>
                    <w14:schemeClr w14:val="tx1"/>
                  </w14:solidFill>
                </w14:textFill>
              </w:rPr>
              <w:t xml:space="preserve">立柱 </w:t>
            </w:r>
          </w:p>
        </w:tc>
        <w:tc>
          <w:tcPr>
            <w:tcW w:w="123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eastAsia="宋体" w:cs="宋体"/>
                <w:color w:val="000000" w:themeColor="text1"/>
                <w:sz w:val="24"/>
                <w:szCs w:val="24"/>
                <w:highlight w:val="none"/>
                <w:lang w:eastAsia="zh-CN"/>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m</w:t>
            </w:r>
          </w:p>
        </w:tc>
        <w:tc>
          <w:tcPr>
            <w:tcW w:w="1920"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1</w:t>
            </w:r>
            <w:r>
              <w:rPr>
                <w:rFonts w:hint="eastAsia" w:ascii="宋体" w:cs="宋体"/>
                <w:color w:val="000000" w:themeColor="text1"/>
                <w:sz w:val="24"/>
                <w:szCs w:val="24"/>
                <w:highlight w:val="none"/>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3</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themeColor="text1"/>
                <w:sz w:val="24"/>
                <w:szCs w:val="24"/>
                <w:highlight w:val="none"/>
                <w:lang w:eastAsia="zh-CN"/>
                <w14:textFill>
                  <w14:solidFill>
                    <w14:schemeClr w14:val="tx1"/>
                  </w14:solidFill>
                </w14:textFill>
              </w:rPr>
            </w:pPr>
            <w:r>
              <w:rPr>
                <w:rFonts w:hint="eastAsia" w:ascii="宋体" w:eastAsia="宋体" w:cs="宋体"/>
                <w:color w:val="000000" w:themeColor="text1"/>
                <w:sz w:val="24"/>
                <w:szCs w:val="24"/>
                <w:highlight w:val="none"/>
                <w:lang w:eastAsia="zh-CN"/>
                <w14:textFill>
                  <w14:solidFill>
                    <w14:schemeClr w14:val="tx1"/>
                  </w14:solidFill>
                </w14:textFill>
              </w:rPr>
              <w:t>垃圾分类收集站横档</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themeColor="text1"/>
                <w:sz w:val="24"/>
                <w:szCs w:val="24"/>
                <w:highlight w:val="none"/>
                <w:lang w:eastAsia="zh-CN"/>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m</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4</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hAnsi="Calibri"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耐力板</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Calibri"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Calibri"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themeColor="text1"/>
                <w:sz w:val="24"/>
                <w:szCs w:val="24"/>
                <w:highlight w:val="none"/>
                <w:lang w:eastAsia="zh-CN"/>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5</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钢架氟碳漆 面漆</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eastAsia="宋体" w:cs="宋体"/>
                <w:color w:val="000000" w:themeColor="text1"/>
                <w:sz w:val="24"/>
                <w:szCs w:val="24"/>
                <w:highlight w:val="none"/>
                <w:lang w:val="en-US" w:eastAsia="zh-CN"/>
                <w14:textFill>
                  <w14:solidFill>
                    <w14:schemeClr w14:val="tx1"/>
                  </w14:solidFill>
                </w14:textFill>
              </w:rPr>
            </w:pPr>
            <w:r>
              <w:rPr>
                <w:rFonts w:hint="eastAsia" w:ascii="宋体" w:cs="宋体"/>
                <w:color w:val="000000" w:themeColor="text1"/>
                <w:sz w:val="24"/>
                <w:szCs w:val="24"/>
                <w:highlight w:val="none"/>
                <w:lang w:val="en-US" w:eastAsia="zh-CN"/>
                <w14:textFill>
                  <w14:solidFill>
                    <w14:schemeClr w14:val="tx1"/>
                  </w14:solidFill>
                </w14:textFill>
              </w:rPr>
              <w:t>6</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themeColor="text1"/>
                <w:sz w:val="24"/>
                <w:szCs w:val="24"/>
                <w:highlight w:val="none"/>
                <w:lang w:eastAsia="zh-CN"/>
                <w14:textFill>
                  <w14:solidFill>
                    <w14:schemeClr w14:val="tx1"/>
                  </w14:solidFill>
                </w14:textFill>
              </w:rPr>
            </w:pPr>
            <w:r>
              <w:rPr>
                <w:rFonts w:hint="eastAsia" w:ascii="宋体" w:cs="宋体"/>
                <w:color w:val="000000" w:themeColor="text1"/>
                <w:sz w:val="24"/>
                <w:szCs w:val="24"/>
                <w:highlight w:val="none"/>
                <w:lang w:eastAsia="zh-CN"/>
                <w14:textFill>
                  <w14:solidFill>
                    <w14:schemeClr w14:val="tx1"/>
                  </w14:solidFill>
                </w14:textFill>
              </w:rPr>
              <w:t>灭蚊灯</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themeColor="text1"/>
                <w:sz w:val="24"/>
                <w:szCs w:val="24"/>
                <w:highlight w:val="none"/>
                <w:lang w:val="en-US" w:eastAsia="zh-CN"/>
                <w14:textFill>
                  <w14:solidFill>
                    <w14:schemeClr w14:val="tx1"/>
                  </w14:solidFill>
                </w14:textFill>
              </w:rPr>
            </w:pPr>
            <w:r>
              <w:rPr>
                <w:rFonts w:hint="eastAsia" w:ascii="宋体" w:cs="宋体"/>
                <w:color w:val="000000" w:themeColor="text1"/>
                <w:sz w:val="24"/>
                <w:szCs w:val="24"/>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87"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default" w:ascii="宋体" w:eastAsia="宋体" w:cs="宋体"/>
                <w:color w:val="000000" w:themeColor="text1"/>
                <w:sz w:val="24"/>
                <w:szCs w:val="24"/>
                <w:highlight w:val="none"/>
                <w:lang w:val="en-US" w:eastAsia="zh-CN"/>
                <w14:textFill>
                  <w14:solidFill>
                    <w14:schemeClr w14:val="tx1"/>
                  </w14:solidFill>
                </w14:textFill>
              </w:rPr>
            </w:pPr>
            <w:r>
              <w:rPr>
                <w:rFonts w:hint="eastAsia" w:ascii="宋体" w:cs="宋体"/>
                <w:color w:val="000000" w:themeColor="text1"/>
                <w:sz w:val="24"/>
                <w:szCs w:val="24"/>
                <w:highlight w:val="none"/>
                <w:lang w:val="en-US" w:eastAsia="zh-CN"/>
                <w14:textFill>
                  <w14:solidFill>
                    <w14:schemeClr w14:val="tx1"/>
                  </w14:solidFill>
                </w14:textFill>
              </w:rPr>
              <w:t>7</w:t>
            </w:r>
          </w:p>
        </w:tc>
        <w:tc>
          <w:tcPr>
            <w:tcW w:w="3622" w:type="dxa"/>
            <w:noWrap w:val="0"/>
            <w:vAlign w:val="center"/>
          </w:tcPr>
          <w:p>
            <w:pPr>
              <w:keepNext w:val="0"/>
              <w:keepLines w:val="0"/>
              <w:pageBreakBefore w:val="0"/>
              <w:kinsoku/>
              <w:wordWrap/>
              <w:overflowPunct/>
              <w:topLinePunct w:val="0"/>
              <w:autoSpaceDE/>
              <w:autoSpaceDN/>
              <w:bidi w:val="0"/>
              <w:adjustRightInd/>
              <w:snapToGrid/>
              <w:spacing w:before="100" w:beforeAutospacing="1" w:after="100" w:afterAutospacing="1" w:line="360" w:lineRule="auto"/>
              <w:jc w:val="center"/>
              <w:textAlignment w:val="auto"/>
              <w:rPr>
                <w:rFonts w:hint="eastAsia" w:ascii="宋体" w:eastAsia="宋体" w:cs="宋体"/>
                <w:color w:val="000000" w:themeColor="text1"/>
                <w:sz w:val="24"/>
                <w:szCs w:val="24"/>
                <w:highlight w:val="none"/>
                <w:lang w:eastAsia="zh-CN"/>
                <w14:textFill>
                  <w14:solidFill>
                    <w14:schemeClr w14:val="tx1"/>
                  </w14:solidFill>
                </w14:textFill>
              </w:rPr>
            </w:pPr>
            <w:r>
              <w:rPr>
                <w:rFonts w:hint="eastAsia" w:ascii="宋体" w:cs="宋体"/>
                <w:color w:val="000000" w:themeColor="text1"/>
                <w:sz w:val="24"/>
                <w:szCs w:val="24"/>
                <w:highlight w:val="none"/>
                <w:lang w:eastAsia="zh-CN"/>
                <w14:textFill>
                  <w14:solidFill>
                    <w14:schemeClr w14:val="tx1"/>
                  </w14:solidFill>
                </w14:textFill>
              </w:rPr>
              <w:t>照明灯</w:t>
            </w:r>
          </w:p>
        </w:tc>
        <w:tc>
          <w:tcPr>
            <w:tcW w:w="123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eastAsia="宋体" w:cs="宋体"/>
                <w:color w:val="000000" w:themeColor="text1"/>
                <w:sz w:val="24"/>
                <w:szCs w:val="24"/>
                <w:highlight w:val="none"/>
                <w:lang w:val="en-US" w:eastAsia="zh-CN"/>
                <w14:textFill>
                  <w14:solidFill>
                    <w14:schemeClr w14:val="tx1"/>
                  </w14:solidFill>
                </w14:textFill>
              </w:rPr>
            </w:pPr>
            <w:r>
              <w:rPr>
                <w:rFonts w:hint="eastAsia" w:ascii="宋体" w:cs="宋体"/>
                <w:color w:val="000000" w:themeColor="text1"/>
                <w:sz w:val="24"/>
                <w:szCs w:val="24"/>
                <w:highlight w:val="none"/>
                <w:lang w:val="en-US" w:eastAsia="zh-CN"/>
                <w14:textFill>
                  <w14:solidFill>
                    <w14:schemeClr w14:val="tx1"/>
                  </w14:solidFill>
                </w14:textFill>
              </w:rPr>
              <w:t>1</w:t>
            </w:r>
          </w:p>
        </w:tc>
      </w:tr>
    </w:tbl>
    <w:p>
      <w:pPr>
        <w:keepNext w:val="0"/>
        <w:keepLines w:val="0"/>
        <w:pageBreakBefore w:val="0"/>
        <w:kinsoku/>
        <w:wordWrap/>
        <w:overflowPunct/>
        <w:topLinePunct w:val="0"/>
        <w:autoSpaceDE/>
        <w:autoSpaceDN/>
        <w:bidi w:val="0"/>
        <w:adjustRightInd/>
        <w:snapToGrid/>
        <w:spacing w:line="360" w:lineRule="auto"/>
        <w:textAlignment w:val="auto"/>
        <w:rPr>
          <w:rFonts w:ascii="黑体" w:eastAsia="黑体"/>
          <w:b/>
          <w:color w:val="000000" w:themeColor="text1"/>
          <w:sz w:val="24"/>
          <w:szCs w:val="24"/>
          <w:highlight w:val="none"/>
          <w14:textFill>
            <w14:solidFill>
              <w14:schemeClr w14:val="tx1"/>
            </w14:solidFill>
          </w14:textFill>
        </w:rPr>
      </w:pPr>
      <w:r>
        <w:rPr>
          <w:rFonts w:hint="eastAsia" w:ascii="黑体" w:eastAsia="黑体"/>
          <w:b/>
          <w:color w:val="000000" w:themeColor="text1"/>
          <w:sz w:val="24"/>
          <w:szCs w:val="24"/>
          <w:highlight w:val="none"/>
          <w:lang w:eastAsia="zh-CN"/>
          <w14:textFill>
            <w14:solidFill>
              <w14:schemeClr w14:val="tx1"/>
            </w14:solidFill>
          </w14:textFill>
        </w:rPr>
        <w:t>（二）</w:t>
      </w:r>
      <w:r>
        <w:rPr>
          <w:rFonts w:hint="eastAsia" w:ascii="黑体" w:eastAsia="黑体"/>
          <w:b/>
          <w:color w:val="000000" w:themeColor="text1"/>
          <w:sz w:val="24"/>
          <w:szCs w:val="24"/>
          <w:highlight w:val="none"/>
          <w14:textFill>
            <w14:solidFill>
              <w14:schemeClr w14:val="tx1"/>
            </w14:solidFill>
          </w14:textFill>
        </w:rPr>
        <w:t>施工要求</w:t>
      </w:r>
    </w:p>
    <w:p>
      <w:pPr>
        <w:keepNext w:val="0"/>
        <w:keepLines w:val="0"/>
        <w:pageBreakBefore w:val="0"/>
        <w:kinsoku/>
        <w:wordWrap/>
        <w:overflowPunct/>
        <w:topLinePunct w:val="0"/>
        <w:autoSpaceDE/>
        <w:autoSpaceDN/>
        <w:bidi w:val="0"/>
        <w:adjustRightInd/>
        <w:snapToGrid/>
        <w:spacing w:line="36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基础预埋部分</w:t>
      </w:r>
    </w:p>
    <w:p>
      <w:pPr>
        <w:keepNext w:val="0"/>
        <w:keepLines w:val="0"/>
        <w:pageBreakBefore w:val="0"/>
        <w:kinsoku/>
        <w:wordWrap/>
        <w:overflowPunct/>
        <w:topLinePunct w:val="0"/>
        <w:autoSpaceDE/>
        <w:autoSpaceDN/>
        <w:bidi w:val="0"/>
        <w:adjustRightInd/>
        <w:snapToGrid/>
        <w:spacing w:line="36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1）立柱基础开挖，基坑开挖尺寸深</w:t>
      </w:r>
      <w:r>
        <w:rPr>
          <w:rFonts w:hint="eastAsia"/>
          <w:color w:val="000000" w:themeColor="text1"/>
          <w:sz w:val="24"/>
          <w:szCs w:val="24"/>
          <w:highlight w:val="none"/>
          <w:lang w:val="en-US" w:eastAsia="zh-CN"/>
          <w14:textFill>
            <w14:solidFill>
              <w14:schemeClr w14:val="tx1"/>
            </w14:solidFill>
          </w14:textFill>
        </w:rPr>
        <w:t>500mm</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300mm</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300</w:t>
      </w:r>
      <w:r>
        <w:rPr>
          <w:rFonts w:hint="eastAsia"/>
          <w:color w:val="000000" w:themeColor="text1"/>
          <w:sz w:val="24"/>
          <w:szCs w:val="24"/>
          <w:highlight w:val="none"/>
          <w14:textFill>
            <w14:solidFill>
              <w14:schemeClr w14:val="tx1"/>
            </w14:solidFill>
          </w14:textFill>
        </w:rPr>
        <w:t>mm。</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焊接预埋件，钢板厚</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14:textFill>
            <w14:solidFill>
              <w14:schemeClr w14:val="tx1"/>
            </w14:solidFill>
          </w14:textFill>
        </w:rPr>
        <w:t>mm*2</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mm</w:t>
      </w: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0</w:t>
      </w:r>
      <w:r>
        <w:rPr>
          <w:rFonts w:hint="eastAsia"/>
          <w:color w:val="000000" w:themeColor="text1"/>
          <w:sz w:val="24"/>
          <w:szCs w:val="24"/>
          <w:highlight w:val="none"/>
          <w14:textFill>
            <w14:solidFill>
              <w14:schemeClr w14:val="tx1"/>
            </w14:solidFill>
          </w14:textFill>
        </w:rPr>
        <w:t>0</w:t>
      </w:r>
      <w:r>
        <w:rPr>
          <w:rFonts w:hint="eastAsia"/>
          <w:color w:val="000000" w:themeColor="text1"/>
          <w:sz w:val="24"/>
          <w:szCs w:val="24"/>
          <w:highlight w:val="none"/>
          <w:lang w:val="en-US" w:eastAsia="zh-CN"/>
          <w14:textFill>
            <w14:solidFill>
              <w14:schemeClr w14:val="tx1"/>
            </w14:solidFill>
          </w14:textFill>
        </w:rPr>
        <w:t>mm</w:t>
      </w:r>
    </w:p>
    <w:p>
      <w:pPr>
        <w:keepNext w:val="0"/>
        <w:keepLines w:val="0"/>
        <w:pageBreakBefore w:val="0"/>
        <w:kinsoku/>
        <w:wordWrap/>
        <w:overflowPunct/>
        <w:topLinePunct w:val="0"/>
        <w:autoSpaceDE/>
        <w:autoSpaceDN/>
        <w:bidi w:val="0"/>
        <w:adjustRightInd/>
        <w:snapToGrid/>
        <w:spacing w:line="36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自拌混凝土浇筑，振实，预埋件放置水平，预埋件完成面负</w:t>
      </w:r>
      <w:r>
        <w:rPr>
          <w:rFonts w:hint="eastAsia"/>
          <w:color w:val="000000" w:themeColor="text1"/>
          <w:sz w:val="24"/>
          <w:szCs w:val="24"/>
          <w:highlight w:val="none"/>
          <w:lang w:val="en-US" w:eastAsia="zh-CN"/>
          <w14:textFill>
            <w14:solidFill>
              <w14:schemeClr w14:val="tx1"/>
            </w14:solidFill>
          </w14:textFill>
        </w:rPr>
        <w:t>50</w:t>
      </w:r>
      <w:r>
        <w:rPr>
          <w:rFonts w:hint="eastAsia"/>
          <w:color w:val="000000" w:themeColor="text1"/>
          <w:sz w:val="24"/>
          <w:szCs w:val="24"/>
          <w:highlight w:val="none"/>
          <w14:textFill>
            <w14:solidFill>
              <w14:schemeClr w14:val="tx1"/>
            </w14:solidFill>
          </w14:textFill>
        </w:rPr>
        <w:t>mm,施工结束</w:t>
      </w:r>
      <w:r>
        <w:rPr>
          <w:rFonts w:hint="eastAsia"/>
          <w:color w:val="000000" w:themeColor="text1"/>
          <w:sz w:val="24"/>
          <w:szCs w:val="24"/>
          <w:highlight w:val="none"/>
          <w:lang w:eastAsia="zh-CN"/>
          <w14:textFill>
            <w14:solidFill>
              <w14:schemeClr w14:val="tx1"/>
            </w14:solidFill>
          </w14:textFill>
        </w:rPr>
        <w:t>复绿</w:t>
      </w:r>
      <w:r>
        <w:rPr>
          <w:rFonts w:hint="eastAsia"/>
          <w:color w:val="000000" w:themeColor="text1"/>
          <w:sz w:val="24"/>
          <w:szCs w:val="24"/>
          <w:highlight w:val="none"/>
          <w14:textFill>
            <w14:solidFill>
              <w14:schemeClr w14:val="tx1"/>
            </w14:solidFill>
          </w14:textFill>
        </w:rPr>
        <w:t>，预埋件养护</w:t>
      </w:r>
    </w:p>
    <w:p>
      <w:pPr>
        <w:keepNext w:val="0"/>
        <w:keepLines w:val="0"/>
        <w:pageBreakBefore w:val="0"/>
        <w:kinsoku/>
        <w:wordWrap/>
        <w:overflowPunct/>
        <w:topLinePunct w:val="0"/>
        <w:autoSpaceDE/>
        <w:autoSpaceDN/>
        <w:bidi w:val="0"/>
        <w:adjustRightInd/>
        <w:snapToGrid/>
        <w:spacing w:line="36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顶棚钢架</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现场</w:t>
      </w:r>
      <w:r>
        <w:rPr>
          <w:rFonts w:hint="eastAsia"/>
          <w:color w:val="000000" w:themeColor="text1"/>
          <w:sz w:val="24"/>
          <w:szCs w:val="24"/>
          <w:highlight w:val="none"/>
          <w:lang w:eastAsia="zh-CN"/>
          <w14:textFill>
            <w14:solidFill>
              <w14:schemeClr w14:val="tx1"/>
            </w14:solidFill>
          </w14:textFill>
        </w:rPr>
        <w:t>焊接、</w:t>
      </w:r>
      <w:r>
        <w:rPr>
          <w:rFonts w:hint="eastAsia"/>
          <w:color w:val="000000" w:themeColor="text1"/>
          <w:sz w:val="24"/>
          <w:szCs w:val="24"/>
          <w:highlight w:val="none"/>
          <w:lang w:val="en-US" w:eastAsia="zh-CN"/>
          <w14:textFill>
            <w14:solidFill>
              <w14:schemeClr w14:val="tx1"/>
            </w14:solidFill>
          </w14:textFill>
        </w:rPr>
        <w:t>40mm*60mm*2.5mm 横向跨度1.5米排列5根 竖向3.8米排列5根焊接；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按图焊接立柱高度，立柱尺寸</w:t>
      </w:r>
      <w:r>
        <w:rPr>
          <w:rFonts w:hint="eastAsia"/>
          <w:color w:val="000000" w:themeColor="text1"/>
          <w:sz w:val="24"/>
          <w:szCs w:val="24"/>
          <w:highlight w:val="none"/>
          <w:lang w:val="en-US" w:eastAsia="zh-CN"/>
          <w14:textFill>
            <w14:solidFill>
              <w14:schemeClr w14:val="tx1"/>
            </w14:solidFill>
          </w14:textFill>
        </w:rPr>
        <w:t>80mm</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80mm</w:t>
      </w: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mm</w:t>
      </w:r>
      <w:r>
        <w:rPr>
          <w:rFonts w:hint="eastAsia"/>
          <w:color w:val="000000" w:themeColor="text1"/>
          <w:sz w:val="24"/>
          <w:szCs w:val="24"/>
          <w:highlight w:val="none"/>
          <w14:textFill>
            <w14:solidFill>
              <w14:schemeClr w14:val="tx1"/>
            </w14:solidFill>
          </w14:textFill>
        </w:rPr>
        <w:t>，横档</w:t>
      </w:r>
      <w:r>
        <w:rPr>
          <w:rFonts w:hint="eastAsia"/>
          <w:color w:val="000000" w:themeColor="text1"/>
          <w:sz w:val="24"/>
          <w:szCs w:val="24"/>
          <w:highlight w:val="none"/>
          <w:lang w:val="en-US" w:eastAsia="zh-CN"/>
          <w14:textFill>
            <w14:solidFill>
              <w14:schemeClr w14:val="tx1"/>
            </w14:solidFill>
          </w14:textFill>
        </w:rPr>
        <w:t>40mm*60mm*2.5mm</w:t>
      </w:r>
      <w:r>
        <w:rPr>
          <w:rFonts w:hint="eastAsia"/>
          <w:color w:val="000000" w:themeColor="text1"/>
          <w:sz w:val="24"/>
          <w:szCs w:val="24"/>
          <w:highlight w:val="none"/>
          <w14:textFill>
            <w14:solidFill>
              <w14:schemeClr w14:val="tx1"/>
            </w14:solidFill>
          </w14:textFill>
        </w:rPr>
        <w:t>，颜色为墨绿色</w:t>
      </w:r>
      <w:r>
        <w:rPr>
          <w:rFonts w:hint="eastAsia"/>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灯箱按图高度焊接，</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个灯箱需要在一个平面上,灯箱尺寸为</w:t>
      </w:r>
      <w:r>
        <w:rPr>
          <w:rFonts w:hint="eastAsia"/>
          <w:color w:val="000000" w:themeColor="text1"/>
          <w:sz w:val="24"/>
          <w:szCs w:val="24"/>
          <w:highlight w:val="none"/>
          <w:lang w:val="en-US" w:eastAsia="zh-CN"/>
          <w14:textFill>
            <w14:solidFill>
              <w14:schemeClr w14:val="tx1"/>
            </w14:solidFill>
          </w14:textFill>
        </w:rPr>
        <w:t>600mm</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400mm</w:t>
      </w:r>
      <w:r>
        <w:rPr>
          <w:rFonts w:hint="eastAsia"/>
          <w:color w:val="000000" w:themeColor="text1"/>
          <w:sz w:val="24"/>
          <w:szCs w:val="24"/>
          <w:highlight w:val="none"/>
          <w14:textFill>
            <w14:solidFill>
              <w14:schemeClr w14:val="tx1"/>
            </w14:solidFill>
          </w14:textFill>
        </w:rPr>
        <w:t>*300</w:t>
      </w:r>
      <w:r>
        <w:rPr>
          <w:rFonts w:hint="eastAsia"/>
          <w:color w:val="000000" w:themeColor="text1"/>
          <w:sz w:val="24"/>
          <w:szCs w:val="24"/>
          <w:highlight w:val="none"/>
          <w:lang w:val="en-US" w:eastAsia="zh-CN"/>
          <w14:textFill>
            <w14:solidFill>
              <w14:schemeClr w14:val="tx1"/>
            </w14:solidFill>
          </w14:textFill>
        </w:rPr>
        <w:t>mm</w:t>
      </w:r>
      <w:r>
        <w:rPr>
          <w:rFonts w:hint="eastAsia"/>
          <w:color w:val="000000" w:themeColor="text1"/>
          <w:sz w:val="24"/>
          <w:szCs w:val="24"/>
          <w:highlight w:val="none"/>
          <w14:textFill>
            <w14:solidFill>
              <w14:schemeClr w14:val="tx1"/>
            </w14:solidFill>
          </w14:textFill>
        </w:rPr>
        <w:t>，颜色为墨绿色</w:t>
      </w:r>
      <w:r>
        <w:rPr>
          <w:rFonts w:hint="eastAsia"/>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焊接部分打磨、除锈，喷刷环氧富锌底漆2次，氟碳漆1次，颜色甲方定</w:t>
      </w:r>
      <w:r>
        <w:rPr>
          <w:rFonts w:hint="eastAsia"/>
          <w:color w:val="000000" w:themeColor="text1"/>
          <w:sz w:val="24"/>
          <w:szCs w:val="24"/>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）顶棚使</w:t>
      </w:r>
      <w:r>
        <w:rPr>
          <w:rFonts w:hint="eastAsia"/>
          <w:color w:val="000000" w:themeColor="text1"/>
          <w:sz w:val="24"/>
          <w:szCs w:val="24"/>
          <w:highlight w:val="none"/>
          <w14:textFill>
            <w14:solidFill>
              <w14:schemeClr w14:val="tx1"/>
            </w14:solidFill>
          </w14:textFill>
        </w:rPr>
        <w:t>用5mm茶色耐力板，4边用铝合金压条固定，做好耐力板自然美观</w:t>
      </w:r>
      <w:r>
        <w:rPr>
          <w:rFonts w:hint="eastAsia"/>
          <w:color w:val="000000" w:themeColor="text1"/>
          <w:sz w:val="24"/>
          <w:szCs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ascii="黑体" w:eastAsia="黑体"/>
          <w:b/>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垃圾分类站</w:t>
      </w:r>
      <w:r>
        <w:rPr>
          <w:rFonts w:hint="eastAsia"/>
          <w:color w:val="000000" w:themeColor="text1"/>
          <w:sz w:val="24"/>
          <w:szCs w:val="24"/>
          <w:highlight w:val="none"/>
          <w14:textFill>
            <w14:solidFill>
              <w14:schemeClr w14:val="tx1"/>
            </w14:solidFill>
          </w14:textFill>
        </w:rPr>
        <w:t>整体尺寸</w:t>
      </w:r>
      <w:r>
        <w:rPr>
          <w:rFonts w:hint="eastAsia"/>
          <w:color w:val="000000" w:themeColor="text1"/>
          <w:sz w:val="24"/>
          <w:szCs w:val="24"/>
          <w:highlight w:val="none"/>
          <w:lang w:val="en-US" w:eastAsia="zh-CN"/>
          <w14:textFill>
            <w14:solidFill>
              <w14:schemeClr w14:val="tx1"/>
            </w14:solidFill>
          </w14:textFill>
        </w:rPr>
        <w:t>3800mm</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1500mm</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2200m-2100mm</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其中一个尺寸为</w:t>
      </w:r>
      <w:r>
        <w:rPr>
          <w:rFonts w:hint="eastAsia"/>
          <w:color w:val="000000" w:themeColor="text1"/>
          <w:sz w:val="24"/>
          <w:szCs w:val="24"/>
          <w:highlight w:val="none"/>
          <w:lang w:val="en-US" w:eastAsia="zh-CN"/>
          <w14:textFill>
            <w14:solidFill>
              <w14:schemeClr w14:val="tx1"/>
            </w14:solidFill>
          </w14:textFill>
        </w:rPr>
        <w:t>3000mm</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1500mm</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2200m-2100mm</w:t>
      </w:r>
      <w:r>
        <w:rPr>
          <w:rFonts w:hint="eastAsia"/>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ascii="黑体" w:eastAsia="黑体"/>
          <w:b/>
          <w:color w:val="000000" w:themeColor="text1"/>
          <w:sz w:val="24"/>
          <w:szCs w:val="24"/>
          <w:highlight w:val="none"/>
          <w14:textFill>
            <w14:solidFill>
              <w14:schemeClr w14:val="tx1"/>
            </w14:solidFill>
          </w14:textFill>
        </w:rPr>
      </w:pPr>
      <w:r>
        <w:rPr>
          <w:rFonts w:hint="eastAsia" w:ascii="黑体" w:eastAsia="黑体"/>
          <w:b/>
          <w:color w:val="000000" w:themeColor="text1"/>
          <w:sz w:val="24"/>
          <w:szCs w:val="24"/>
          <w:highlight w:val="none"/>
          <w:lang w:eastAsia="zh-CN"/>
          <w14:textFill>
            <w14:solidFill>
              <w14:schemeClr w14:val="tx1"/>
            </w14:solidFill>
          </w14:textFill>
        </w:rPr>
        <w:t>（三）</w:t>
      </w:r>
      <w:r>
        <w:rPr>
          <w:rFonts w:hint="eastAsia" w:ascii="黑体" w:eastAsia="黑体"/>
          <w:b/>
          <w:color w:val="000000" w:themeColor="text1"/>
          <w:sz w:val="24"/>
          <w:szCs w:val="24"/>
          <w:highlight w:val="none"/>
          <w14:textFill>
            <w14:solidFill>
              <w14:schemeClr w14:val="tx1"/>
            </w14:solidFill>
          </w14:textFill>
        </w:rPr>
        <w:t>效果图</w:t>
      </w:r>
    </w:p>
    <w:p>
      <w:pPr>
        <w:jc w:val="center"/>
        <w:rPr>
          <w:rFonts w:hint="eastAsia" w:eastAsia="宋体"/>
          <w:color w:val="000000" w:themeColor="text1"/>
          <w:highlight w:val="none"/>
          <w:lang w:eastAsia="zh-CN"/>
          <w14:textFill>
            <w14:solidFill>
              <w14:schemeClr w14:val="tx1"/>
            </w14:solidFill>
          </w14:textFill>
        </w:rPr>
      </w:pPr>
    </w:p>
    <w:p>
      <w:pPr>
        <w:numPr>
          <w:ilvl w:val="0"/>
          <w:numId w:val="0"/>
        </w:numPr>
        <w:spacing w:line="276" w:lineRule="auto"/>
        <w:ind w:firstLine="562" w:firstLineChars="200"/>
        <w:rPr>
          <w:rFonts w:hint="eastAsia" w:ascii="宋体" w:hAnsi="宋体" w:cs="宋体"/>
          <w:b w:val="0"/>
          <w:bCs w:val="0"/>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drawing>
          <wp:inline distT="0" distB="0" distL="114300" distR="114300">
            <wp:extent cx="5270500" cy="3256280"/>
            <wp:effectExtent l="0" t="0" r="6350" b="1270"/>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pic:cNvPicPr>
                  </pic:nvPicPr>
                  <pic:blipFill>
                    <a:blip r:embed="rId4"/>
                    <a:stretch>
                      <a:fillRect/>
                    </a:stretch>
                  </pic:blipFill>
                  <pic:spPr>
                    <a:xfrm>
                      <a:off x="0" y="0"/>
                      <a:ext cx="5270500" cy="32562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注：施工完成后需提供相关发票和资料至甲方进行查验。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八、报价表：</w:t>
      </w:r>
    </w:p>
    <w:p>
      <w:pPr>
        <w:autoSpaceDE w:val="0"/>
        <w:autoSpaceDN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p>
    <w:tbl>
      <w:tblPr>
        <w:tblStyle w:val="4"/>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20"/>
        <w:gridCol w:w="1420"/>
        <w:gridCol w:w="1420"/>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autoSpaceDE w:val="0"/>
              <w:autoSpaceDN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eastAsia="宋体" w:cs="宋体"/>
                <w:color w:val="000000" w:themeColor="text1"/>
                <w:sz w:val="24"/>
                <w:szCs w:val="24"/>
                <w:highlight w:val="none"/>
                <w14:textFill>
                  <w14:solidFill>
                    <w14:schemeClr w14:val="tx1"/>
                  </w14:solidFill>
                </w14:textFill>
              </w:rPr>
              <w:t>序号</w:t>
            </w:r>
          </w:p>
        </w:tc>
        <w:tc>
          <w:tcPr>
            <w:tcW w:w="1419" w:type="dxa"/>
          </w:tcPr>
          <w:p>
            <w:pPr>
              <w:autoSpaceDE w:val="0"/>
              <w:autoSpaceDN w:val="0"/>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项目</w:t>
            </w:r>
          </w:p>
        </w:tc>
        <w:tc>
          <w:tcPr>
            <w:tcW w:w="1420" w:type="dxa"/>
          </w:tcPr>
          <w:p>
            <w:pPr>
              <w:autoSpaceDE w:val="0"/>
              <w:autoSpaceDN w:val="0"/>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数量</w:t>
            </w:r>
          </w:p>
        </w:tc>
        <w:tc>
          <w:tcPr>
            <w:tcW w:w="1420" w:type="dxa"/>
          </w:tcPr>
          <w:p>
            <w:pPr>
              <w:autoSpaceDE w:val="0"/>
              <w:autoSpaceDN w:val="0"/>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单位</w:t>
            </w:r>
          </w:p>
        </w:tc>
        <w:tc>
          <w:tcPr>
            <w:tcW w:w="1420" w:type="dxa"/>
          </w:tcPr>
          <w:p>
            <w:pPr>
              <w:autoSpaceDE w:val="0"/>
              <w:autoSpaceDN w:val="0"/>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报价（元）</w:t>
            </w:r>
          </w:p>
        </w:tc>
        <w:tc>
          <w:tcPr>
            <w:tcW w:w="2143" w:type="dxa"/>
          </w:tcPr>
          <w:p>
            <w:pPr>
              <w:autoSpaceDE w:val="0"/>
              <w:autoSpaceDN w:val="0"/>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autoSpaceDE w:val="0"/>
              <w:autoSpaceDN w:val="0"/>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p>
        </w:tc>
        <w:tc>
          <w:tcPr>
            <w:tcW w:w="1419" w:type="dxa"/>
          </w:tcPr>
          <w:p>
            <w:pPr>
              <w:autoSpaceDE w:val="0"/>
              <w:autoSpaceDN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建设垃圾分类收集站</w:t>
            </w:r>
          </w:p>
        </w:tc>
        <w:tc>
          <w:tcPr>
            <w:tcW w:w="1420" w:type="dxa"/>
          </w:tcPr>
          <w:p>
            <w:pPr>
              <w:autoSpaceDE w:val="0"/>
              <w:autoSpaceDN w:val="0"/>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13</w:t>
            </w:r>
          </w:p>
        </w:tc>
        <w:tc>
          <w:tcPr>
            <w:tcW w:w="1420" w:type="dxa"/>
          </w:tcPr>
          <w:p>
            <w:pPr>
              <w:autoSpaceDE w:val="0"/>
              <w:autoSpaceDN w:val="0"/>
              <w:spacing w:line="360" w:lineRule="auto"/>
              <w:jc w:val="center"/>
              <w:rPr>
                <w:rFonts w:hint="default"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个</w:t>
            </w:r>
          </w:p>
        </w:tc>
        <w:tc>
          <w:tcPr>
            <w:tcW w:w="1420" w:type="dxa"/>
          </w:tcPr>
          <w:p>
            <w:pPr>
              <w:autoSpaceDE w:val="0"/>
              <w:autoSpaceDN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p>
        </w:tc>
        <w:tc>
          <w:tcPr>
            <w:tcW w:w="2143" w:type="dxa"/>
          </w:tcPr>
          <w:p>
            <w:pPr>
              <w:autoSpaceDE w:val="0"/>
              <w:autoSpaceDN w:val="0"/>
              <w:spacing w:line="360" w:lineRule="auto"/>
              <w:jc w:val="cente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仅是建造13个垃圾分类收集站的费用，不包含每年至少60个垃圾桶及垃圾分类收集站的所有宣传牌等相关费用</w:t>
            </w:r>
          </w:p>
        </w:tc>
      </w:tr>
    </w:tbl>
    <w:p>
      <w:pPr>
        <w:autoSpaceDE w:val="0"/>
        <w:autoSpaceDN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w:t>
      </w:r>
      <w:r>
        <w:rPr>
          <w:rFonts w:hint="eastAsia" w:ascii="宋体" w:hAnsi="宋体" w:eastAsia="宋体" w:cs="宋体"/>
          <w:color w:val="000000" w:themeColor="text1"/>
          <w:sz w:val="21"/>
          <w:szCs w:val="21"/>
          <w:highlight w:val="none"/>
          <w:lang w:val="en-US" w:eastAsia="zh-CN"/>
          <w14:textFill>
            <w14:solidFill>
              <w14:schemeClr w14:val="tx1"/>
            </w14:solidFill>
          </w14:textFill>
        </w:rPr>
        <w:t>报价单为本次合作期限的执行价格，执行期间不再进行调整。</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）投标报价说明：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按</w:t>
      </w:r>
      <w:r>
        <w:rPr>
          <w:rFonts w:hint="eastAsia" w:ascii="宋体" w:hAnsi="宋体" w:eastAsia="宋体" w:cs="宋体"/>
          <w:color w:val="000000" w:themeColor="text1"/>
          <w:sz w:val="21"/>
          <w:szCs w:val="21"/>
          <w:highlight w:val="none"/>
          <w:lang w:eastAsia="zh-CN"/>
          <w14:textFill>
            <w14:solidFill>
              <w14:schemeClr w14:val="tx1"/>
            </w14:solidFill>
          </w14:textFill>
        </w:rPr>
        <w:t>招标人指定地点交货，综合单价包括货物费、运输保险费、配送费、检验验收费、税金、其他需要发生或可能发生的所有费用。</w:t>
      </w: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p>
    <w:p>
      <w:pPr>
        <w:autoSpaceDE w:val="0"/>
        <w:autoSpaceDN w:val="0"/>
        <w:spacing w:line="360" w:lineRule="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十、具有履行合同所必需的设备和专业技术能力的承诺函（见下文）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snapToGrid/>
        <w:spacing w:line="480" w:lineRule="auto"/>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snapToGrid/>
        <w:spacing w:line="480" w:lineRule="auto"/>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具有履行合同所必需的设备和专业技术能力的承诺函</w:t>
      </w:r>
    </w:p>
    <w:p>
      <w:pPr>
        <w:pStyle w:val="2"/>
        <w:keepNext w:val="0"/>
        <w:keepLines w:val="0"/>
        <w:pageBreakBefore w:val="0"/>
        <w:widowControl w:val="0"/>
        <w:kinsoku/>
        <w:wordWrap/>
        <w:overflowPunct/>
        <w:topLinePunct w:val="0"/>
        <w:autoSpaceDE/>
        <w:autoSpaceDN/>
        <w:bidi w:val="0"/>
        <w:snapToGrid/>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p>
      <w:pPr>
        <w:pStyle w:val="2"/>
        <w:keepNext w:val="0"/>
        <w:keepLines w:val="0"/>
        <w:pageBreakBefore w:val="0"/>
        <w:widowControl w:val="0"/>
        <w:kinsoku/>
        <w:wordWrap/>
        <w:overflowPunct/>
        <w:topLinePunct w:val="0"/>
        <w:autoSpaceDE/>
        <w:autoSpaceDN/>
        <w:bidi w:val="0"/>
        <w:snapToGrid/>
        <w:spacing w:line="480" w:lineRule="auto"/>
        <w:ind w:firstLine="484" w:firstLineChars="20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 （投标人）承诺具有履行合同所必需的设备和专业技术能力。如有虚假，采购人可取消我方任何资格（投标/中标/签订合同），我方对此无任何异议。</w:t>
      </w:r>
    </w:p>
    <w:p>
      <w:pPr>
        <w:pStyle w:val="2"/>
        <w:keepNext w:val="0"/>
        <w:keepLines w:val="0"/>
        <w:pageBreakBefore w:val="0"/>
        <w:widowControl w:val="0"/>
        <w:kinsoku/>
        <w:wordWrap/>
        <w:overflowPunct/>
        <w:topLinePunct w:val="0"/>
        <w:autoSpaceDE/>
        <w:autoSpaceDN/>
        <w:bidi w:val="0"/>
        <w:snapToGrid/>
        <w:spacing w:line="480" w:lineRule="auto"/>
        <w:rPr>
          <w:rFonts w:hint="eastAsia" w:ascii="宋体" w:hAnsi="宋体" w:eastAsia="宋体" w:cs="宋体"/>
          <w:color w:val="000000" w:themeColor="text1"/>
          <w:sz w:val="24"/>
          <w:szCs w:val="24"/>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snapToGrid/>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投标人全称（盖单位公章）：</w:t>
      </w:r>
    </w:p>
    <w:p>
      <w:pPr>
        <w:pStyle w:val="2"/>
        <w:keepNext w:val="0"/>
        <w:keepLines w:val="0"/>
        <w:pageBreakBefore w:val="0"/>
        <w:widowControl w:val="0"/>
        <w:kinsoku/>
        <w:wordWrap/>
        <w:overflowPunct/>
        <w:topLinePunct w:val="0"/>
        <w:autoSpaceDE/>
        <w:autoSpaceDN/>
        <w:bidi w:val="0"/>
        <w:snapToGrid/>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pPr>
        <w:pStyle w:val="2"/>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p>
    <w:p>
      <w:pPr>
        <w:pStyle w:val="2"/>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p>
    <w:p>
      <w:pPr>
        <w:pStyle w:val="2"/>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p>
    <w:p>
      <w:pPr>
        <w:pStyle w:val="2"/>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十一、现 场 勘 察 证 明（见下文）</w:t>
      </w: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both"/>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p>
    <w:p>
      <w:pPr>
        <w:pStyle w:val="2"/>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现 场 勘 察 证 明</w:t>
      </w:r>
    </w:p>
    <w:p>
      <w:pPr>
        <w:pStyle w:val="2"/>
        <w:rPr>
          <w:rFonts w:hint="eastAsia" w:ascii="宋体" w:hAnsi="宋体" w:eastAsia="宋体" w:cs="宋体"/>
          <w:color w:val="000000" w:themeColor="text1"/>
          <w:sz w:val="28"/>
          <w:szCs w:val="28"/>
          <w:highlight w:val="none"/>
          <w14:textFill>
            <w14:solidFill>
              <w14:schemeClr w14:val="tx1"/>
            </w14:solidFill>
          </w14:textFill>
        </w:rPr>
      </w:pPr>
    </w:p>
    <w:p>
      <w:pPr>
        <w:pStyle w:val="2"/>
        <w:rPr>
          <w:rFonts w:hint="eastAsia" w:ascii="宋体" w:hAnsi="宋体" w:eastAsia="宋体" w:cs="宋体"/>
          <w:color w:val="000000" w:themeColor="text1"/>
          <w:sz w:val="28"/>
          <w:szCs w:val="28"/>
          <w:highlight w:val="none"/>
          <w14:textFill>
            <w14:solidFill>
              <w14:schemeClr w14:val="tx1"/>
            </w14:solidFill>
          </w14:textFill>
        </w:rPr>
      </w:pPr>
    </w:p>
    <w:p>
      <w:pPr>
        <w:pStyle w:val="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项目名称：</w:t>
      </w:r>
      <w:r>
        <w:rPr>
          <w:rFonts w:hint="eastAsia" w:ascii="宋体" w:hAnsi="宋体" w:eastAsia="宋体" w:cs="宋体"/>
          <w:color w:val="000000" w:themeColor="text1"/>
          <w:sz w:val="28"/>
          <w:szCs w:val="28"/>
          <w:highlight w:val="none"/>
          <w:lang w:val="en-US" w:eastAsia="zh-CN"/>
          <w14:textFill>
            <w14:solidFill>
              <w14:schemeClr w14:val="tx1"/>
            </w14:solidFill>
          </w14:textFill>
        </w:rPr>
        <w:t>浙江水利水电学院</w:t>
      </w:r>
      <w:r>
        <w:rPr>
          <w:rFonts w:hint="eastAsia" w:ascii="宋体" w:hAnsi="宋体" w:eastAsia="宋体" w:cs="宋体"/>
          <w:color w:val="000000" w:themeColor="text1"/>
          <w:sz w:val="28"/>
          <w:szCs w:val="28"/>
          <w:highlight w:val="none"/>
          <w:lang w:eastAsia="zh-CN"/>
          <w14:textFill>
            <w14:solidFill>
              <w14:schemeClr w14:val="tx1"/>
            </w14:solidFill>
          </w14:textFill>
        </w:rPr>
        <w:t>垃圾分类合作单位</w:t>
      </w:r>
      <w:r>
        <w:rPr>
          <w:rFonts w:hint="eastAsia" w:ascii="宋体" w:hAnsi="宋体" w:eastAsia="宋体" w:cs="宋体"/>
          <w:color w:val="000000" w:themeColor="text1"/>
          <w:sz w:val="28"/>
          <w:szCs w:val="28"/>
          <w:highlight w:val="none"/>
          <w:lang w:val="en-US" w:eastAsia="zh-CN"/>
          <w14:textFill>
            <w14:solidFill>
              <w14:schemeClr w14:val="tx1"/>
            </w14:solidFill>
          </w14:textFill>
        </w:rPr>
        <w:t>遴选项目</w:t>
      </w:r>
    </w:p>
    <w:p>
      <w:pPr>
        <w:pStyle w:val="2"/>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项目编号：SYHQX20210</w:t>
      </w:r>
      <w:r>
        <w:rPr>
          <w:rFonts w:hint="eastAsia" w:ascii="宋体" w:hAnsi="宋体" w:eastAsia="宋体" w:cs="宋体"/>
          <w:color w:val="000000" w:themeColor="text1"/>
          <w:sz w:val="28"/>
          <w:szCs w:val="28"/>
          <w:highlight w:val="none"/>
          <w:lang w:val="en-US" w:eastAsia="zh-CN"/>
          <w14:textFill>
            <w14:solidFill>
              <w14:schemeClr w14:val="tx1"/>
            </w14:solidFill>
          </w14:textFill>
        </w:rPr>
        <w:t>503</w:t>
      </w:r>
    </w:p>
    <w:p>
      <w:pPr>
        <w:pStyle w:val="2"/>
        <w:rPr>
          <w:rFonts w:hint="eastAsia" w:ascii="宋体" w:hAnsi="宋体" w:eastAsia="宋体" w:cs="宋体"/>
          <w:color w:val="000000" w:themeColor="text1"/>
          <w:sz w:val="28"/>
          <w:szCs w:val="28"/>
          <w:highlight w:val="none"/>
          <w14:textFill>
            <w14:solidFill>
              <w14:schemeClr w14:val="tx1"/>
            </w14:solidFill>
          </w14:textFill>
        </w:rPr>
      </w:pPr>
    </w:p>
    <w:p>
      <w:pPr>
        <w:pStyle w:val="2"/>
        <w:ind w:firstLine="565" w:firstLineChars="202"/>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应</w:t>
      </w:r>
      <w:r>
        <w:rPr>
          <w:rFonts w:hint="eastAsia" w:ascii="宋体" w:hAnsi="宋体" w:eastAsia="宋体" w:cs="宋体"/>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要求，我方（公司名称：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）于   年  月  日完成现场勘察，并根据</w:t>
      </w:r>
      <w:r>
        <w:rPr>
          <w:rFonts w:hint="eastAsia" w:ascii="宋体" w:hAnsi="宋体" w:eastAsia="宋体" w:cs="宋体"/>
          <w:color w:val="000000" w:themeColor="text1"/>
          <w:sz w:val="28"/>
          <w:szCs w:val="28"/>
          <w:highlight w:val="none"/>
          <w:lang w:val="en-US" w:eastAsia="zh-CN"/>
          <w14:textFill>
            <w14:solidFill>
              <w14:schemeClr w14:val="tx1"/>
            </w14:solidFill>
          </w14:textFill>
        </w:rPr>
        <w:t>采购人</w:t>
      </w:r>
      <w:r>
        <w:rPr>
          <w:rFonts w:hint="eastAsia" w:ascii="宋体" w:hAnsi="宋体" w:eastAsia="宋体" w:cs="宋体"/>
          <w:color w:val="000000" w:themeColor="text1"/>
          <w:sz w:val="28"/>
          <w:szCs w:val="28"/>
          <w:highlight w:val="none"/>
          <w14:textFill>
            <w14:solidFill>
              <w14:schemeClr w14:val="tx1"/>
            </w14:solidFill>
          </w14:textFill>
        </w:rPr>
        <w:t>要求自行设计技术方案，否则将视为无效投标，特此证明，此证明文件作为投标文件的有效组成部分。</w:t>
      </w:r>
    </w:p>
    <w:p>
      <w:pPr>
        <w:pStyle w:val="2"/>
        <w:rPr>
          <w:rFonts w:hint="eastAsia" w:ascii="宋体" w:hAnsi="宋体" w:eastAsia="宋体" w:cs="宋体"/>
          <w:color w:val="000000" w:themeColor="text1"/>
          <w:sz w:val="28"/>
          <w:szCs w:val="28"/>
          <w14:textFill>
            <w14:solidFill>
              <w14:schemeClr w14:val="tx1"/>
            </w14:solidFill>
          </w14:textFill>
        </w:rPr>
      </w:pPr>
    </w:p>
    <w:p>
      <w:pPr>
        <w:pStyle w:val="2"/>
        <w:rPr>
          <w:rFonts w:hint="eastAsia" w:ascii="宋体" w:hAnsi="宋体" w:eastAsia="宋体" w:cs="宋体"/>
          <w:color w:val="000000" w:themeColor="text1"/>
          <w:sz w:val="28"/>
          <w:szCs w:val="28"/>
          <w14:textFill>
            <w14:solidFill>
              <w14:schemeClr w14:val="tx1"/>
            </w14:solidFill>
          </w14:textFill>
        </w:rPr>
      </w:pPr>
    </w:p>
    <w:p>
      <w:pPr>
        <w:pStyle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采购人：（盖章）</w:t>
      </w:r>
    </w:p>
    <w:p>
      <w:pPr>
        <w:pStyle w:val="2"/>
        <w:rPr>
          <w:rFonts w:hint="eastAsia" w:ascii="宋体" w:hAnsi="宋体" w:eastAsia="宋体" w:cs="宋体"/>
          <w:color w:val="000000" w:themeColor="text1"/>
          <w:sz w:val="28"/>
          <w:szCs w:val="28"/>
          <w14:textFill>
            <w14:solidFill>
              <w14:schemeClr w14:val="tx1"/>
            </w14:solidFill>
          </w14:textFill>
        </w:rPr>
      </w:pPr>
    </w:p>
    <w:p>
      <w:pPr>
        <w:pStyle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投标人名称：（盖章）</w:t>
      </w:r>
    </w:p>
    <w:p>
      <w:pPr>
        <w:pStyle w:val="2"/>
        <w:rPr>
          <w:rFonts w:hint="eastAsia" w:ascii="宋体" w:hAnsi="宋体" w:eastAsia="宋体" w:cs="宋体"/>
          <w:color w:val="000000" w:themeColor="text1"/>
          <w:sz w:val="28"/>
          <w:szCs w:val="28"/>
          <w14:textFill>
            <w14:solidFill>
              <w14:schemeClr w14:val="tx1"/>
            </w14:solidFill>
          </w14:textFill>
        </w:rPr>
      </w:pPr>
    </w:p>
    <w:p>
      <w:pPr>
        <w:pStyle w:val="2"/>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勘察时间：      年       月      日</w:t>
      </w:r>
    </w:p>
    <w:p>
      <w:pPr>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80" w:lineRule="auto"/>
        <w:jc w:val="left"/>
        <w:rPr>
          <w:rFonts w:hint="default" w:ascii="宋体" w:hAnsi="宋体" w:cs="Times New Roman"/>
          <w:b/>
          <w:bCs/>
          <w:color w:val="000000" w:themeColor="text1"/>
          <w:sz w:val="24"/>
          <w:szCs w:val="24"/>
          <w:highlight w:val="none"/>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67781"/>
    <w:multiLevelType w:val="singleLevel"/>
    <w:tmpl w:val="8E367781"/>
    <w:lvl w:ilvl="0" w:tentative="0">
      <w:start w:val="2"/>
      <w:numFmt w:val="decimal"/>
      <w:suff w:val="nothing"/>
      <w:lvlText w:val="%1、"/>
      <w:lvlJc w:val="left"/>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777ED"/>
    <w:rsid w:val="02EC7D3D"/>
    <w:rsid w:val="045F06A2"/>
    <w:rsid w:val="12076252"/>
    <w:rsid w:val="138D4C0F"/>
    <w:rsid w:val="1A610E9C"/>
    <w:rsid w:val="24267ADA"/>
    <w:rsid w:val="2EC32500"/>
    <w:rsid w:val="30683463"/>
    <w:rsid w:val="38F777ED"/>
    <w:rsid w:val="3B092C86"/>
    <w:rsid w:val="3CEB79EA"/>
    <w:rsid w:val="444F269A"/>
    <w:rsid w:val="466D261A"/>
    <w:rsid w:val="547E601E"/>
    <w:rsid w:val="5A6F59A8"/>
    <w:rsid w:val="630F5669"/>
    <w:rsid w:val="66E9705A"/>
    <w:rsid w:val="6A446A7C"/>
    <w:rsid w:val="740A3E5A"/>
    <w:rsid w:val="744B59C0"/>
    <w:rsid w:val="762B5A9F"/>
    <w:rsid w:val="765F576C"/>
    <w:rsid w:val="7B3002F6"/>
    <w:rsid w:val="7C6A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2021-05-12T05:30:00Z</dcterms:created>
  <dc:creator>sun4finger</dc:creator>
  <cp:lastModifiedBy>Administrator</cp:lastModifiedBy>
  <cp:lastPrinted>2021-05-19T01:43:00Z</cp:lastPrinted>
  <dcterms:modified xsi:type="dcterms:W3CDTF">2021-07-21T01:10:10Z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D864927053B44035B2A3C59E271EF4FC</vt:lpwstr>
  </property>
</Properties>
</file>