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微软雅黑" w:hAnsi="微软雅黑" w:eastAsia="微软雅黑" w:cs="微软雅黑"/>
          <w:sz w:val="30"/>
          <w:szCs w:val="30"/>
          <w:lang w:val="en-US" w:eastAsia="zh-CN"/>
        </w:rPr>
      </w:pPr>
      <w:r>
        <w:rPr>
          <w:rFonts w:hint="eastAsia" w:ascii="微软雅黑" w:hAnsi="微软雅黑" w:eastAsia="微软雅黑" w:cs="微软雅黑"/>
          <w:sz w:val="30"/>
          <w:szCs w:val="30"/>
          <w:lang w:val="en-US" w:eastAsia="zh-CN"/>
        </w:rPr>
        <w:t>浙江水利水电学院钱塘校区食堂面食半成品项目技术指标及报价单</w:t>
      </w:r>
    </w:p>
    <w:p>
      <w:pPr>
        <w:pStyle w:val="3"/>
        <w:ind w:firstLine="422"/>
        <w:rPr>
          <w:rFonts w:hint="eastAsia"/>
          <w:color w:val="000000"/>
          <w:sz w:val="21"/>
          <w:szCs w:val="21"/>
        </w:rPr>
      </w:pPr>
    </w:p>
    <w:p>
      <w:pPr>
        <w:pStyle w:val="7"/>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585"/>
        <w:jc w:val="both"/>
        <w:rPr>
          <w:rFonts w:hint="eastAsia" w:ascii="Arial" w:hAnsi="Arial" w:eastAsia="宋体" w:cs="Times New Roman"/>
          <w:b/>
          <w:bCs/>
          <w:color w:val="000000"/>
          <w:kern w:val="2"/>
          <w:sz w:val="21"/>
          <w:szCs w:val="21"/>
          <w:lang w:val="en-US" w:eastAsia="zh-CN" w:bidi="ar-SA"/>
        </w:rPr>
      </w:pPr>
      <w:r>
        <w:rPr>
          <w:rFonts w:hint="eastAsia" w:ascii="Arial" w:hAnsi="Arial" w:eastAsia="宋体" w:cs="Times New Roman"/>
          <w:b/>
          <w:bCs/>
          <w:color w:val="000000"/>
          <w:kern w:val="2"/>
          <w:sz w:val="21"/>
          <w:szCs w:val="21"/>
          <w:lang w:val="en-US" w:eastAsia="zh-CN" w:bidi="ar-SA"/>
        </w:rPr>
        <w:t>项目概况</w:t>
      </w:r>
    </w:p>
    <w:p>
      <w:pPr>
        <w:snapToGrid w:val="0"/>
        <w:spacing w:line="360" w:lineRule="auto"/>
        <w:ind w:firstLine="420" w:firstLineChars="200"/>
        <w:rPr>
          <w:rFonts w:hint="eastAsia" w:ascii="宋体" w:hAnsi="宋体" w:cs="宋体"/>
          <w:color w:val="000000"/>
          <w:sz w:val="21"/>
          <w:szCs w:val="21"/>
          <w:lang w:eastAsia="zh-CN"/>
        </w:rPr>
      </w:pPr>
      <w:r>
        <w:rPr>
          <w:rFonts w:hint="eastAsia" w:ascii="宋体" w:hAnsi="宋体" w:eastAsia="宋体" w:cs="宋体"/>
          <w:color w:val="000000"/>
          <w:kern w:val="2"/>
          <w:sz w:val="21"/>
          <w:szCs w:val="21"/>
          <w:lang w:val="en-US" w:eastAsia="zh-CN" w:bidi="ar-SA"/>
        </w:rPr>
        <w:t>本项目主要是为学校钱塘校区食堂提供所需要的面食半成品，确保学校师生的就餐饮食保障工作正常运行，本次招标共招一家供应商。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22" w:firstLineChars="200"/>
        <w:jc w:val="both"/>
        <w:rPr>
          <w:rFonts w:hint="default" w:ascii="Arial" w:hAnsi="Arial" w:eastAsia="宋体" w:cs="Times New Roman"/>
          <w:b/>
          <w:bCs/>
          <w:color w:val="000000"/>
          <w:kern w:val="2"/>
          <w:sz w:val="21"/>
          <w:szCs w:val="21"/>
          <w:lang w:val="en-US" w:eastAsia="zh-CN" w:bidi="ar-SA"/>
        </w:rPr>
      </w:pPr>
      <w:r>
        <w:rPr>
          <w:rFonts w:hint="eastAsia" w:ascii="Arial" w:hAnsi="Arial" w:eastAsia="宋体" w:cs="Times New Roman"/>
          <w:b/>
          <w:bCs/>
          <w:color w:val="000000"/>
          <w:kern w:val="2"/>
          <w:sz w:val="21"/>
          <w:szCs w:val="21"/>
          <w:lang w:val="en-US" w:eastAsia="zh-CN" w:bidi="ar-SA"/>
        </w:rPr>
        <w:t>二、项目名称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20" w:firstLineChars="200"/>
        <w:jc w:val="both"/>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钱塘校区食堂面食半成品定点供应商项目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22" w:firstLineChars="200"/>
        <w:jc w:val="both"/>
        <w:rPr>
          <w:rFonts w:hint="default" w:ascii="Arial" w:hAnsi="Arial" w:eastAsia="宋体" w:cs="Times New Roman"/>
          <w:b/>
          <w:bCs/>
          <w:color w:val="000000"/>
          <w:kern w:val="2"/>
          <w:sz w:val="21"/>
          <w:szCs w:val="21"/>
          <w:lang w:val="en-US" w:eastAsia="zh-CN" w:bidi="ar-SA"/>
        </w:rPr>
      </w:pPr>
      <w:r>
        <w:rPr>
          <w:rFonts w:hint="eastAsia" w:ascii="Arial" w:hAnsi="Arial" w:eastAsia="宋体" w:cs="Times New Roman"/>
          <w:b/>
          <w:bCs/>
          <w:color w:val="000000"/>
          <w:kern w:val="2"/>
          <w:sz w:val="21"/>
          <w:szCs w:val="21"/>
          <w:lang w:val="en-US" w:eastAsia="zh-CN" w:bidi="ar-SA"/>
        </w:rPr>
        <w:t>三、采购需求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1、供货期：一年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2、采购总重量约</w:t>
      </w:r>
      <w:r>
        <w:rPr>
          <w:rFonts w:hint="eastAsia" w:ascii="宋体" w:hAnsi="宋体" w:eastAsia="宋体" w:cs="宋体"/>
          <w:color w:val="auto"/>
          <w:kern w:val="2"/>
          <w:sz w:val="21"/>
          <w:szCs w:val="21"/>
          <w:lang w:val="en-US" w:eastAsia="zh-CN" w:bidi="ar-SA"/>
        </w:rPr>
        <w:t>3.852万斤，采购总金额约8.7746万元，供</w:t>
      </w:r>
      <w:r>
        <w:rPr>
          <w:rFonts w:hint="eastAsia" w:ascii="宋体" w:hAnsi="宋体" w:eastAsia="宋体" w:cs="宋体"/>
          <w:color w:val="000000"/>
          <w:kern w:val="2"/>
          <w:sz w:val="21"/>
          <w:szCs w:val="21"/>
          <w:lang w:val="en-US" w:eastAsia="zh-CN" w:bidi="ar-SA"/>
        </w:rPr>
        <w:t>货数量以实际需求量为准。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right="0" w:firstLine="420" w:firstLineChars="200"/>
        <w:jc w:val="both"/>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3、感观要求：</w:t>
      </w:r>
    </w:p>
    <w:tbl>
      <w:tblPr>
        <w:tblStyle w:val="9"/>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项目</w:t>
            </w:r>
          </w:p>
        </w:tc>
        <w:tc>
          <w:tcPr>
            <w:tcW w:w="6662" w:type="dxa"/>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组织形态</w:t>
            </w:r>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具有该品种应有的形态，外形完整，组织结构均匀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色泽</w:t>
            </w:r>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具有该品种应有的色泽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滋味气味</w:t>
            </w:r>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具有该品种应有的滋味和气味，无异味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杂质</w:t>
            </w:r>
          </w:p>
        </w:tc>
        <w:tc>
          <w:tcPr>
            <w:tcW w:w="6662" w:type="dxa"/>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外表及内部均无肉眼可见杂质</w:t>
            </w:r>
          </w:p>
        </w:tc>
      </w:tr>
    </w:tbl>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420" w:firstLineChars="200"/>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4、执行标准：</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1）原料应符合相应绿色食品标准要求；</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2）食品添加剂应符合GB 2760-2014的规定；</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3）加工用水应符合GB5749的规定；</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4）生产过程符合GB14881-2013</w:t>
      </w:r>
      <w:bookmarkStart w:id="0" w:name="_GoBack"/>
      <w:bookmarkEnd w:id="0"/>
      <w:r>
        <w:rPr>
          <w:rFonts w:hint="eastAsia" w:ascii="宋体" w:hAnsi="宋体" w:eastAsia="宋体" w:cs="宋体"/>
          <w:color w:val="000000"/>
          <w:kern w:val="2"/>
          <w:sz w:val="21"/>
          <w:szCs w:val="21"/>
          <w:lang w:val="en-US" w:eastAsia="zh-CN" w:bidi="ar-SA"/>
        </w:rPr>
        <w:t>的规定；</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5）理化指标、污染物限量、农药残留限量、真菌毒素限量、微生物限量均应符合食品安全国家标准及相关规定，不得检测出铅和汞。</w:t>
      </w:r>
    </w:p>
    <w:p>
      <w:pPr>
        <w:rPr>
          <w:rFonts w:hint="eastAsia" w:ascii="Arial" w:hAnsi="Arial" w:eastAsia="宋体" w:cs="Times New Roman"/>
          <w:b/>
          <w:bCs/>
          <w:color w:val="000000"/>
          <w:kern w:val="2"/>
          <w:sz w:val="21"/>
          <w:szCs w:val="21"/>
          <w:lang w:val="en-US" w:eastAsia="zh-CN" w:bidi="ar-SA"/>
        </w:rPr>
      </w:pPr>
      <w:r>
        <w:rPr>
          <w:rFonts w:hint="eastAsia"/>
          <w:sz w:val="36"/>
          <w:szCs w:val="36"/>
          <w:lang w:val="en-US" w:eastAsia="zh-CN"/>
        </w:rPr>
        <w:t xml:space="preserve"> </w:t>
      </w:r>
      <w:r>
        <w:rPr>
          <w:rFonts w:hint="eastAsia"/>
          <w:b/>
          <w:bCs/>
          <w:sz w:val="36"/>
          <w:szCs w:val="36"/>
          <w:lang w:val="en-US" w:eastAsia="zh-CN"/>
        </w:rPr>
        <w:t xml:space="preserve"> </w:t>
      </w:r>
      <w:r>
        <w:rPr>
          <w:rFonts w:hint="eastAsia" w:ascii="Arial" w:hAnsi="Arial" w:eastAsia="宋体" w:cs="Times New Roman"/>
          <w:b/>
          <w:bCs/>
          <w:color w:val="000000"/>
          <w:kern w:val="2"/>
          <w:sz w:val="21"/>
          <w:szCs w:val="21"/>
          <w:lang w:val="en-US" w:eastAsia="zh-CN" w:bidi="ar-SA"/>
        </w:rPr>
        <w:t>四、报价单</w:t>
      </w:r>
    </w:p>
    <w:tbl>
      <w:tblPr>
        <w:tblStyle w:val="8"/>
        <w:tblW w:w="82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7"/>
        <w:gridCol w:w="995"/>
        <w:gridCol w:w="725"/>
        <w:gridCol w:w="591"/>
        <w:gridCol w:w="2222"/>
        <w:gridCol w:w="800"/>
        <w:gridCol w:w="751"/>
        <w:gridCol w:w="674"/>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自编码</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品名</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2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规格</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类别名称</w:t>
            </w:r>
          </w:p>
        </w:tc>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预计年度用量</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预计总金额（元）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Q103001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炒面</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斤</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直径</w:t>
            </w:r>
            <w:r>
              <w:rPr>
                <w:rStyle w:val="13"/>
                <w:rFonts w:eastAsia="宋体"/>
                <w:sz w:val="16"/>
                <w:szCs w:val="16"/>
                <w:lang w:val="en-US" w:eastAsia="zh-CN" w:bidi="ar"/>
              </w:rPr>
              <w:t>1.5</w:t>
            </w:r>
            <w:r>
              <w:rPr>
                <w:rStyle w:val="14"/>
                <w:sz w:val="16"/>
                <w:szCs w:val="16"/>
                <w:lang w:val="en-US" w:eastAsia="zh-CN" w:bidi="ar"/>
              </w:rPr>
              <w:t>～</w:t>
            </w:r>
            <w:r>
              <w:rPr>
                <w:rStyle w:val="13"/>
                <w:rFonts w:eastAsia="宋体"/>
                <w:sz w:val="16"/>
                <w:szCs w:val="16"/>
                <w:lang w:val="en-US" w:eastAsia="zh-CN" w:bidi="ar"/>
              </w:rPr>
              <w:t>2.0mm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面食半成品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3600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2</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Q103002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拌面</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斤</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宽</w:t>
            </w:r>
            <w:r>
              <w:rPr>
                <w:rStyle w:val="13"/>
                <w:rFonts w:eastAsia="宋体"/>
                <w:sz w:val="16"/>
                <w:szCs w:val="16"/>
                <w:lang w:val="en-US" w:eastAsia="zh-CN" w:bidi="ar"/>
              </w:rPr>
              <w:t>1.5</w:t>
            </w:r>
            <w:r>
              <w:rPr>
                <w:rStyle w:val="14"/>
                <w:sz w:val="16"/>
                <w:szCs w:val="16"/>
                <w:lang w:val="en-US" w:eastAsia="zh-CN" w:bidi="ar"/>
              </w:rPr>
              <w:t>～</w:t>
            </w:r>
            <w:r>
              <w:rPr>
                <w:rStyle w:val="13"/>
                <w:rFonts w:eastAsia="宋体"/>
                <w:sz w:val="16"/>
                <w:szCs w:val="16"/>
                <w:lang w:val="en-US" w:eastAsia="zh-CN" w:bidi="ar"/>
              </w:rPr>
              <w:t>2.0mm</w:t>
            </w:r>
            <w:r>
              <w:rPr>
                <w:rStyle w:val="14"/>
                <w:sz w:val="16"/>
                <w:szCs w:val="16"/>
                <w:lang w:val="en-US" w:eastAsia="zh-CN" w:bidi="ar"/>
              </w:rPr>
              <w:t>，厚</w:t>
            </w:r>
            <w:r>
              <w:rPr>
                <w:rStyle w:val="13"/>
                <w:rFonts w:eastAsia="宋体"/>
                <w:sz w:val="16"/>
                <w:szCs w:val="16"/>
                <w:lang w:val="en-US" w:eastAsia="zh-CN" w:bidi="ar"/>
              </w:rPr>
              <w:t>0.1</w:t>
            </w:r>
            <w:r>
              <w:rPr>
                <w:rStyle w:val="14"/>
                <w:sz w:val="16"/>
                <w:szCs w:val="16"/>
                <w:lang w:val="en-US" w:eastAsia="zh-CN" w:bidi="ar"/>
              </w:rPr>
              <w:t>～</w:t>
            </w:r>
            <w:r>
              <w:rPr>
                <w:rStyle w:val="13"/>
                <w:rFonts w:eastAsia="宋体"/>
                <w:sz w:val="16"/>
                <w:szCs w:val="16"/>
                <w:lang w:val="en-US" w:eastAsia="zh-CN" w:bidi="ar"/>
              </w:rPr>
              <w:t>0.2mm.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面食半成品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16000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3</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Q103003</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汤面</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斤</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直径</w:t>
            </w:r>
            <w:r>
              <w:rPr>
                <w:rStyle w:val="13"/>
                <w:rFonts w:eastAsia="宋体"/>
                <w:sz w:val="16"/>
                <w:szCs w:val="16"/>
                <w:lang w:val="en-US" w:eastAsia="zh-CN" w:bidi="ar"/>
              </w:rPr>
              <w:t>1.0</w:t>
            </w:r>
            <w:r>
              <w:rPr>
                <w:rStyle w:val="14"/>
                <w:sz w:val="16"/>
                <w:szCs w:val="16"/>
                <w:lang w:val="en-US" w:eastAsia="zh-CN" w:bidi="ar"/>
              </w:rPr>
              <w:t>～</w:t>
            </w:r>
            <w:r>
              <w:rPr>
                <w:rStyle w:val="13"/>
                <w:rFonts w:eastAsia="宋体"/>
                <w:sz w:val="16"/>
                <w:szCs w:val="16"/>
                <w:lang w:val="en-US" w:eastAsia="zh-CN" w:bidi="ar"/>
              </w:rPr>
              <w:t>1.5mm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面食半成品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20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4</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Q103004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米线</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斤</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直径</w:t>
            </w:r>
            <w:r>
              <w:rPr>
                <w:rStyle w:val="13"/>
                <w:rFonts w:eastAsia="宋体"/>
                <w:sz w:val="16"/>
                <w:szCs w:val="16"/>
                <w:lang w:val="en-US" w:eastAsia="zh-CN" w:bidi="ar"/>
              </w:rPr>
              <w:t>0.5</w:t>
            </w:r>
            <w:r>
              <w:rPr>
                <w:rStyle w:val="14"/>
                <w:sz w:val="16"/>
                <w:szCs w:val="16"/>
                <w:lang w:val="en-US" w:eastAsia="zh-CN" w:bidi="ar"/>
              </w:rPr>
              <w:t>～</w:t>
            </w:r>
            <w:r>
              <w:rPr>
                <w:rStyle w:val="13"/>
                <w:rFonts w:eastAsia="宋体"/>
                <w:sz w:val="16"/>
                <w:szCs w:val="16"/>
                <w:lang w:val="en-US" w:eastAsia="zh-CN" w:bidi="ar"/>
              </w:rPr>
              <w:t>1.0mm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面食半成品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3000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5</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Q103005</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河粉</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斤</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宽</w:t>
            </w:r>
            <w:r>
              <w:rPr>
                <w:rStyle w:val="13"/>
                <w:rFonts w:eastAsia="宋体"/>
                <w:sz w:val="16"/>
                <w:szCs w:val="16"/>
                <w:lang w:val="en-US" w:eastAsia="zh-CN" w:bidi="ar"/>
              </w:rPr>
              <w:t>10</w:t>
            </w:r>
            <w:r>
              <w:rPr>
                <w:rStyle w:val="14"/>
                <w:sz w:val="16"/>
                <w:szCs w:val="16"/>
                <w:lang w:val="en-US" w:eastAsia="zh-CN" w:bidi="ar"/>
              </w:rPr>
              <w:t>～</w:t>
            </w:r>
            <w:r>
              <w:rPr>
                <w:rStyle w:val="13"/>
                <w:rFonts w:eastAsia="宋体"/>
                <w:sz w:val="16"/>
                <w:szCs w:val="16"/>
                <w:lang w:val="en-US" w:eastAsia="zh-CN" w:bidi="ar"/>
              </w:rPr>
              <w:t>12mm</w:t>
            </w:r>
            <w:r>
              <w:rPr>
                <w:rStyle w:val="14"/>
                <w:sz w:val="16"/>
                <w:szCs w:val="16"/>
                <w:lang w:val="en-US" w:eastAsia="zh-CN" w:bidi="ar"/>
              </w:rPr>
              <w:t>，厚</w:t>
            </w:r>
            <w:r>
              <w:rPr>
                <w:rStyle w:val="13"/>
                <w:rFonts w:eastAsia="宋体"/>
                <w:sz w:val="16"/>
                <w:szCs w:val="16"/>
                <w:lang w:val="en-US" w:eastAsia="zh-CN" w:bidi="ar"/>
              </w:rPr>
              <w:t>1</w:t>
            </w:r>
            <w:r>
              <w:rPr>
                <w:rStyle w:val="14"/>
                <w:sz w:val="16"/>
                <w:szCs w:val="16"/>
                <w:lang w:val="en-US" w:eastAsia="zh-CN" w:bidi="ar"/>
              </w:rPr>
              <w:t>～</w:t>
            </w:r>
            <w:r>
              <w:rPr>
                <w:rStyle w:val="13"/>
                <w:rFonts w:eastAsia="宋体"/>
                <w:sz w:val="16"/>
                <w:szCs w:val="16"/>
                <w:lang w:val="en-US" w:eastAsia="zh-CN" w:bidi="ar"/>
              </w:rPr>
              <w:t>1.5mm.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面食半成品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4000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Q103006</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小馄饨皮</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斤</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宽</w:t>
            </w:r>
            <w:r>
              <w:rPr>
                <w:rStyle w:val="13"/>
                <w:rFonts w:eastAsia="宋体"/>
                <w:sz w:val="16"/>
                <w:szCs w:val="16"/>
                <w:lang w:val="en-US" w:eastAsia="zh-CN" w:bidi="ar"/>
              </w:rPr>
              <w:t>50</w:t>
            </w:r>
            <w:r>
              <w:rPr>
                <w:rStyle w:val="14"/>
                <w:sz w:val="16"/>
                <w:szCs w:val="16"/>
                <w:lang w:val="en-US" w:eastAsia="zh-CN" w:bidi="ar"/>
              </w:rPr>
              <w:t>～</w:t>
            </w:r>
            <w:r>
              <w:rPr>
                <w:rStyle w:val="13"/>
                <w:rFonts w:eastAsia="宋体"/>
                <w:sz w:val="16"/>
                <w:szCs w:val="16"/>
                <w:lang w:val="en-US" w:eastAsia="zh-CN" w:bidi="ar"/>
              </w:rPr>
              <w:t>80mm</w:t>
            </w:r>
            <w:r>
              <w:rPr>
                <w:rStyle w:val="14"/>
                <w:sz w:val="16"/>
                <w:szCs w:val="16"/>
                <w:lang w:val="en-US" w:eastAsia="zh-CN" w:bidi="ar"/>
              </w:rPr>
              <w:t>，厚</w:t>
            </w:r>
            <w:r>
              <w:rPr>
                <w:rStyle w:val="13"/>
                <w:rFonts w:eastAsia="宋体"/>
                <w:sz w:val="16"/>
                <w:szCs w:val="16"/>
                <w:lang w:val="en-US" w:eastAsia="zh-CN" w:bidi="ar"/>
              </w:rPr>
              <w:t>0.1</w:t>
            </w:r>
            <w:r>
              <w:rPr>
                <w:rStyle w:val="14"/>
                <w:sz w:val="16"/>
                <w:szCs w:val="16"/>
                <w:lang w:val="en-US" w:eastAsia="zh-CN" w:bidi="ar"/>
              </w:rPr>
              <w:t>～</w:t>
            </w:r>
            <w:r>
              <w:rPr>
                <w:rStyle w:val="13"/>
                <w:rFonts w:eastAsia="宋体"/>
                <w:sz w:val="16"/>
                <w:szCs w:val="16"/>
                <w:lang w:val="en-US" w:eastAsia="zh-CN" w:bidi="ar"/>
              </w:rPr>
              <w:t>0.2mm.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面食半成品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1500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7</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Q103007</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土豆粉</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斤</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直径</w:t>
            </w:r>
            <w:r>
              <w:rPr>
                <w:rStyle w:val="13"/>
                <w:rFonts w:eastAsia="宋体"/>
                <w:sz w:val="16"/>
                <w:szCs w:val="16"/>
                <w:lang w:val="en-US" w:eastAsia="zh-CN" w:bidi="ar"/>
              </w:rPr>
              <w:t>2</w:t>
            </w:r>
            <w:r>
              <w:rPr>
                <w:rStyle w:val="14"/>
                <w:sz w:val="16"/>
                <w:szCs w:val="16"/>
                <w:lang w:val="en-US" w:eastAsia="zh-CN" w:bidi="ar"/>
              </w:rPr>
              <w:t>～</w:t>
            </w:r>
            <w:r>
              <w:rPr>
                <w:rStyle w:val="13"/>
                <w:rFonts w:eastAsia="宋体"/>
                <w:sz w:val="16"/>
                <w:szCs w:val="16"/>
                <w:lang w:val="en-US" w:eastAsia="zh-CN" w:bidi="ar"/>
              </w:rPr>
              <w:t>3.0mm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面食半成品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250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8</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Q103008</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凉皮</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斤</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宽</w:t>
            </w:r>
            <w:r>
              <w:rPr>
                <w:rStyle w:val="13"/>
                <w:rFonts w:eastAsia="宋体"/>
                <w:sz w:val="16"/>
                <w:szCs w:val="16"/>
                <w:lang w:val="en-US" w:eastAsia="zh-CN" w:bidi="ar"/>
              </w:rPr>
              <w:t>10</w:t>
            </w:r>
            <w:r>
              <w:rPr>
                <w:rStyle w:val="14"/>
                <w:sz w:val="16"/>
                <w:szCs w:val="16"/>
                <w:lang w:val="en-US" w:eastAsia="zh-CN" w:bidi="ar"/>
              </w:rPr>
              <w:t>～</w:t>
            </w:r>
            <w:r>
              <w:rPr>
                <w:rStyle w:val="13"/>
                <w:rFonts w:eastAsia="宋体"/>
                <w:sz w:val="16"/>
                <w:szCs w:val="16"/>
                <w:lang w:val="en-US" w:eastAsia="zh-CN" w:bidi="ar"/>
              </w:rPr>
              <w:t>80mm</w:t>
            </w:r>
            <w:r>
              <w:rPr>
                <w:rStyle w:val="14"/>
                <w:sz w:val="16"/>
                <w:szCs w:val="16"/>
                <w:lang w:val="en-US" w:eastAsia="zh-CN" w:bidi="ar"/>
              </w:rPr>
              <w:t>，厚</w:t>
            </w:r>
            <w:r>
              <w:rPr>
                <w:rStyle w:val="13"/>
                <w:rFonts w:eastAsia="宋体"/>
                <w:sz w:val="16"/>
                <w:szCs w:val="16"/>
                <w:lang w:val="en-US" w:eastAsia="zh-CN" w:bidi="ar"/>
              </w:rPr>
              <w:t>0.15</w:t>
            </w:r>
            <w:r>
              <w:rPr>
                <w:rStyle w:val="14"/>
                <w:sz w:val="16"/>
                <w:szCs w:val="16"/>
                <w:lang w:val="en-US" w:eastAsia="zh-CN" w:bidi="ar"/>
              </w:rPr>
              <w:t>～</w:t>
            </w:r>
            <w:r>
              <w:rPr>
                <w:rStyle w:val="13"/>
                <w:rFonts w:eastAsia="宋体"/>
                <w:sz w:val="16"/>
                <w:szCs w:val="16"/>
                <w:lang w:val="en-US" w:eastAsia="zh-CN" w:bidi="ar"/>
              </w:rPr>
              <w:t>0.5mm.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面食半成品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9</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Q103009</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条年糕</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斤</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宽</w:t>
            </w:r>
            <w:r>
              <w:rPr>
                <w:rStyle w:val="13"/>
                <w:rFonts w:eastAsia="宋体"/>
                <w:sz w:val="16"/>
                <w:szCs w:val="16"/>
                <w:lang w:val="en-US" w:eastAsia="zh-CN" w:bidi="ar"/>
              </w:rPr>
              <w:t>10</w:t>
            </w:r>
            <w:r>
              <w:rPr>
                <w:rStyle w:val="14"/>
                <w:sz w:val="16"/>
                <w:szCs w:val="16"/>
                <w:lang w:val="en-US" w:eastAsia="zh-CN" w:bidi="ar"/>
              </w:rPr>
              <w:t>～</w:t>
            </w:r>
            <w:r>
              <w:rPr>
                <w:rStyle w:val="13"/>
                <w:rFonts w:eastAsia="宋体"/>
                <w:sz w:val="16"/>
                <w:szCs w:val="16"/>
                <w:lang w:val="en-US" w:eastAsia="zh-CN" w:bidi="ar"/>
              </w:rPr>
              <w:t>25mm</w:t>
            </w:r>
            <w:r>
              <w:rPr>
                <w:rStyle w:val="14"/>
                <w:sz w:val="16"/>
                <w:szCs w:val="16"/>
                <w:lang w:val="en-US" w:eastAsia="zh-CN" w:bidi="ar"/>
              </w:rPr>
              <w:t>，厚</w:t>
            </w:r>
            <w:r>
              <w:rPr>
                <w:rStyle w:val="13"/>
                <w:rFonts w:eastAsia="宋体"/>
                <w:sz w:val="16"/>
                <w:szCs w:val="16"/>
                <w:lang w:val="en-US" w:eastAsia="zh-CN" w:bidi="ar"/>
              </w:rPr>
              <w:t>10</w:t>
            </w:r>
            <w:r>
              <w:rPr>
                <w:rStyle w:val="14"/>
                <w:sz w:val="16"/>
                <w:szCs w:val="16"/>
                <w:lang w:val="en-US" w:eastAsia="zh-CN" w:bidi="ar"/>
              </w:rPr>
              <w:t>～</w:t>
            </w:r>
            <w:r>
              <w:rPr>
                <w:rStyle w:val="13"/>
                <w:rFonts w:eastAsia="宋体"/>
                <w:sz w:val="16"/>
                <w:szCs w:val="16"/>
                <w:lang w:val="en-US" w:eastAsia="zh-CN" w:bidi="ar"/>
              </w:rPr>
              <w:t>25mm.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面食半成品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150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10</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Q103010</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速冻水饺</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斤</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单个净重不少于</w:t>
            </w:r>
            <w:r>
              <w:rPr>
                <w:rStyle w:val="13"/>
                <w:rFonts w:eastAsia="宋体"/>
                <w:sz w:val="16"/>
                <w:szCs w:val="16"/>
                <w:lang w:val="en-US" w:eastAsia="zh-CN" w:bidi="ar"/>
              </w:rPr>
              <w:t>18g</w:t>
            </w:r>
            <w:r>
              <w:rPr>
                <w:rStyle w:val="14"/>
                <w:sz w:val="16"/>
                <w:szCs w:val="16"/>
                <w:lang w:val="en-US" w:eastAsia="zh-CN" w:bidi="ar"/>
              </w:rPr>
              <w:t>，含馅量</w:t>
            </w:r>
            <w:r>
              <w:rPr>
                <w:rStyle w:val="13"/>
                <w:rFonts w:eastAsia="宋体"/>
                <w:sz w:val="16"/>
                <w:szCs w:val="16"/>
                <w:lang w:val="en-US" w:eastAsia="zh-CN" w:bidi="ar"/>
              </w:rPr>
              <w:t>≥45%</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面食半成品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600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11</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Q103011</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刀削面</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斤</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宽</w:t>
            </w:r>
            <w:r>
              <w:rPr>
                <w:rStyle w:val="13"/>
                <w:rFonts w:eastAsia="宋体"/>
                <w:sz w:val="16"/>
                <w:szCs w:val="16"/>
                <w:lang w:val="en-US" w:eastAsia="zh-CN" w:bidi="ar"/>
              </w:rPr>
              <w:t>4.0cm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面食半成品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3400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12</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Q103012</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切片年糕</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斤</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w:t>
            </w:r>
            <w:r>
              <w:rPr>
                <w:rStyle w:val="13"/>
                <w:rFonts w:eastAsia="宋体"/>
                <w:sz w:val="16"/>
                <w:szCs w:val="16"/>
                <w:lang w:val="en-US" w:eastAsia="zh-CN" w:bidi="ar"/>
              </w:rPr>
              <w:t>4cm</w:t>
            </w:r>
            <w:r>
              <w:rPr>
                <w:rStyle w:val="14"/>
                <w:sz w:val="16"/>
                <w:szCs w:val="16"/>
                <w:lang w:val="en-US" w:eastAsia="zh-CN" w:bidi="ar"/>
              </w:rPr>
              <w:t>、宽</w:t>
            </w:r>
            <w:r>
              <w:rPr>
                <w:rStyle w:val="13"/>
                <w:rFonts w:eastAsia="宋体"/>
                <w:sz w:val="16"/>
                <w:szCs w:val="16"/>
                <w:lang w:val="en-US" w:eastAsia="zh-CN" w:bidi="ar"/>
              </w:rPr>
              <w:t>3cm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面食半成品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1500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13</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Q103013</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手指年糕</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斤</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长</w:t>
            </w:r>
            <w:r>
              <w:rPr>
                <w:rStyle w:val="13"/>
                <w:rFonts w:eastAsia="宋体"/>
                <w:sz w:val="16"/>
                <w:szCs w:val="16"/>
                <w:lang w:val="en-US" w:eastAsia="zh-CN" w:bidi="ar"/>
              </w:rPr>
              <w:t>5cm</w:t>
            </w:r>
            <w:r>
              <w:rPr>
                <w:rStyle w:val="14"/>
                <w:sz w:val="16"/>
                <w:szCs w:val="16"/>
                <w:lang w:val="en-US" w:eastAsia="zh-CN" w:bidi="ar"/>
              </w:rPr>
              <w:t>、宽</w:t>
            </w:r>
            <w:r>
              <w:rPr>
                <w:rStyle w:val="13"/>
                <w:rFonts w:eastAsia="宋体"/>
                <w:sz w:val="16"/>
                <w:szCs w:val="16"/>
                <w:lang w:val="en-US" w:eastAsia="zh-CN" w:bidi="ar"/>
              </w:rPr>
              <w:t>1cm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面食半成品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1500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14</w:t>
            </w:r>
          </w:p>
        </w:tc>
        <w:tc>
          <w:tcPr>
            <w:tcW w:w="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Q103014</w:t>
            </w:r>
          </w:p>
        </w:tc>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大水饺皮</w:t>
            </w:r>
          </w:p>
        </w:tc>
        <w:tc>
          <w:tcPr>
            <w:tcW w:w="5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斤</w:t>
            </w:r>
          </w:p>
        </w:tc>
        <w:tc>
          <w:tcPr>
            <w:tcW w:w="2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直径</w:t>
            </w:r>
            <w:r>
              <w:rPr>
                <w:rStyle w:val="13"/>
                <w:rFonts w:eastAsia="宋体"/>
                <w:sz w:val="16"/>
                <w:szCs w:val="16"/>
                <w:lang w:val="en-US" w:eastAsia="zh-CN" w:bidi="ar"/>
              </w:rPr>
              <w:t>9.5cm</w:t>
            </w:r>
          </w:p>
        </w:tc>
        <w:tc>
          <w:tcPr>
            <w:tcW w:w="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面食半成品</w:t>
            </w:r>
          </w:p>
        </w:tc>
        <w:tc>
          <w:tcPr>
            <w:tcW w:w="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Arial" w:hAnsi="Arial" w:cs="Arial"/>
                <w:i w:val="0"/>
                <w:iCs w:val="0"/>
                <w:color w:val="000000"/>
                <w:sz w:val="16"/>
                <w:szCs w:val="16"/>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r>
              <w:rPr>
                <w:rFonts w:hint="default" w:ascii="Arial" w:hAnsi="Arial" w:eastAsia="宋体" w:cs="Arial"/>
                <w:i w:val="0"/>
                <w:iCs w:val="0"/>
                <w:color w:val="000000"/>
                <w:kern w:val="0"/>
                <w:sz w:val="16"/>
                <w:szCs w:val="16"/>
                <w:u w:val="none"/>
                <w:lang w:val="en-US" w:eastAsia="zh-CN" w:bidi="ar"/>
              </w:rPr>
              <w:t>2000</w:t>
            </w: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default" w:ascii="Arial" w:hAnsi="Arial" w:cs="Arial"/>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23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bottom"/>
              <w:rPr>
                <w:rFonts w:hint="eastAsia" w:ascii="Arial" w:hAnsi="Arial" w:cs="Arial" w:eastAsiaTheme="minorEastAsia"/>
                <w:i w:val="0"/>
                <w:iCs w:val="0"/>
                <w:color w:val="000000"/>
                <w:sz w:val="16"/>
                <w:szCs w:val="16"/>
                <w:u w:val="none"/>
                <w:lang w:val="en-US" w:eastAsia="zh-CN"/>
              </w:rPr>
            </w:pPr>
            <w:r>
              <w:rPr>
                <w:rFonts w:hint="eastAsia" w:ascii="Arial" w:hAnsi="Arial" w:cs="Arial"/>
                <w:i w:val="0"/>
                <w:iCs w:val="0"/>
                <w:color w:val="000000"/>
                <w:sz w:val="16"/>
                <w:szCs w:val="16"/>
                <w:u w:val="none"/>
                <w:lang w:val="en-US" w:eastAsia="zh-CN"/>
              </w:rPr>
              <w:t>总价：</w:t>
            </w:r>
          </w:p>
        </w:tc>
      </w:tr>
    </w:tbl>
    <w:p>
      <w:pPr>
        <w:numPr>
          <w:ilvl w:val="0"/>
          <w:numId w:val="0"/>
        </w:numPr>
        <w:spacing w:line="360" w:lineRule="auto"/>
        <w:ind w:firstLine="422" w:firstLineChars="200"/>
        <w:jc w:val="left"/>
        <w:rPr>
          <w:rFonts w:hint="eastAsia" w:ascii="Arial" w:hAnsi="Arial" w:eastAsia="宋体" w:cs="Times New Roman"/>
          <w:b/>
          <w:bCs/>
          <w:color w:val="000000"/>
          <w:kern w:val="2"/>
          <w:sz w:val="21"/>
          <w:szCs w:val="21"/>
          <w:lang w:val="en-US" w:eastAsia="zh-CN" w:bidi="ar-SA"/>
        </w:rPr>
      </w:pPr>
      <w:r>
        <w:rPr>
          <w:rFonts w:hint="eastAsia" w:ascii="Arial" w:hAnsi="Arial" w:eastAsia="宋体" w:cs="Times New Roman"/>
          <w:b/>
          <w:bCs/>
          <w:color w:val="000000"/>
          <w:kern w:val="2"/>
          <w:sz w:val="21"/>
          <w:szCs w:val="21"/>
          <w:lang w:val="en-US" w:eastAsia="zh-CN" w:bidi="ar-SA"/>
        </w:rPr>
        <w:t>五、报价人基本资格要求：</w:t>
      </w:r>
    </w:p>
    <w:p>
      <w:pPr>
        <w:spacing w:line="360" w:lineRule="auto"/>
        <w:ind w:firstLine="420" w:firstLineChars="200"/>
        <w:rPr>
          <w:rFonts w:hint="eastAsia"/>
        </w:rPr>
      </w:pPr>
      <w:r>
        <w:rPr>
          <w:rFonts w:hint="eastAsia"/>
          <w:lang w:eastAsia="zh-CN"/>
        </w:rPr>
        <w:t>符合《中华人民共和国政府采购法》第二十二条规定。</w:t>
      </w:r>
    </w:p>
    <w:p>
      <w:pPr>
        <w:spacing w:line="360" w:lineRule="auto"/>
        <w:ind w:firstLine="420" w:firstLineChars="200"/>
        <w:rPr>
          <w:rFonts w:hint="eastAsia" w:eastAsia="宋体"/>
          <w:lang w:val="en-US" w:eastAsia="zh-CN"/>
        </w:rPr>
      </w:pPr>
      <w:r>
        <w:rPr>
          <w:rFonts w:hint="eastAsia"/>
          <w:lang w:val="en-US"/>
        </w:rPr>
        <w:t>1</w:t>
      </w:r>
      <w:r>
        <w:rPr>
          <w:rFonts w:hint="eastAsia"/>
          <w:lang w:eastAsia="zh-CN"/>
        </w:rPr>
        <w:t>、具有独立承担民事责任的能力；报名商家与投标商家、合同主体、货款结算主体、履约主体必须一致。</w:t>
      </w:r>
    </w:p>
    <w:p>
      <w:pPr>
        <w:spacing w:line="360" w:lineRule="auto"/>
        <w:ind w:firstLine="420" w:firstLineChars="200"/>
        <w:rPr>
          <w:rFonts w:hint="eastAsia"/>
        </w:rPr>
      </w:pPr>
      <w:r>
        <w:rPr>
          <w:rFonts w:hint="eastAsia"/>
          <w:lang w:val="en-US"/>
        </w:rPr>
        <w:t>2</w:t>
      </w:r>
      <w:r>
        <w:rPr>
          <w:rFonts w:hint="eastAsia"/>
          <w:lang w:eastAsia="zh-CN"/>
        </w:rPr>
        <w:t>、具有履行合同所必需的设备和专业能力；具有健全的财务会计制度，具有依法缴纳税收和社保的良好记录。</w:t>
      </w:r>
    </w:p>
    <w:p>
      <w:pPr>
        <w:spacing w:line="360" w:lineRule="auto"/>
        <w:ind w:firstLine="420" w:firstLineChars="200"/>
        <w:rPr>
          <w:rFonts w:hint="eastAsia"/>
        </w:rPr>
      </w:pPr>
      <w:r>
        <w:rPr>
          <w:rFonts w:hint="eastAsia"/>
          <w:lang w:val="en-US"/>
        </w:rPr>
        <w:t>3</w:t>
      </w:r>
      <w:r>
        <w:rPr>
          <w:rFonts w:hint="eastAsia"/>
          <w:lang w:eastAsia="zh-CN"/>
        </w:rPr>
        <w:t>、参加本次询价采购活动前三年内，在经营活动中没有重大违法违规记录，并做出承诺。</w:t>
      </w:r>
    </w:p>
    <w:p>
      <w:pPr>
        <w:spacing w:line="360" w:lineRule="auto"/>
        <w:ind w:firstLine="420" w:firstLineChars="200"/>
        <w:rPr>
          <w:rFonts w:hint="eastAsia" w:eastAsia="宋体"/>
          <w:lang w:val="en-US" w:eastAsia="zh-CN"/>
        </w:rPr>
      </w:pPr>
      <w:r>
        <w:rPr>
          <w:rFonts w:hint="eastAsia"/>
          <w:lang w:val="en-US"/>
        </w:rPr>
        <w:t>4</w:t>
      </w:r>
      <w:r>
        <w:rPr>
          <w:rFonts w:hint="eastAsia"/>
          <w:lang w:eastAsia="zh-CN"/>
        </w:rPr>
        <w:t>、面食半成品销售为报名商家主营业务，具有履行合同所必需的设备和专业能力，在食品安全、产品质量、配送服务等方面具有良好的管理能力。</w:t>
      </w:r>
    </w:p>
    <w:p>
      <w:pPr>
        <w:spacing w:line="360" w:lineRule="auto"/>
        <w:ind w:firstLine="420" w:firstLineChars="200"/>
        <w:rPr>
          <w:rFonts w:hint="eastAsia"/>
        </w:rPr>
      </w:pPr>
      <w:r>
        <w:rPr>
          <w:rFonts w:hint="eastAsia"/>
          <w:lang w:val="en-US"/>
        </w:rPr>
        <w:t>5</w:t>
      </w:r>
      <w:r>
        <w:rPr>
          <w:rFonts w:hint="eastAsia"/>
          <w:lang w:eastAsia="zh-CN"/>
        </w:rPr>
        <w:t>、符合浙江水利水电学</w:t>
      </w:r>
      <w:r>
        <w:rPr>
          <w:rFonts w:hint="eastAsia" w:ascii="Times New Roman" w:hAnsi="Times New Roman" w:eastAsia="宋体" w:cs="Times New Roman"/>
          <w:lang w:eastAsia="zh-CN"/>
        </w:rPr>
        <w:t>院</w:t>
      </w:r>
      <w:r>
        <w:rPr>
          <w:rFonts w:hint="eastAsia" w:ascii="Times New Roman" w:hAnsi="Times New Roman" w:eastAsia="宋体" w:cs="Times New Roman"/>
          <w:lang w:val="en-US" w:eastAsia="zh-CN"/>
        </w:rPr>
        <w:t>钱塘校区</w:t>
      </w:r>
      <w:r>
        <w:rPr>
          <w:rFonts w:hint="eastAsia" w:ascii="Times New Roman" w:hAnsi="Times New Roman" w:eastAsia="宋体" w:cs="Times New Roman"/>
          <w:lang w:eastAsia="zh-CN"/>
        </w:rPr>
        <w:t>食堂面食半成品</w:t>
      </w:r>
      <w:r>
        <w:rPr>
          <w:rFonts w:hint="eastAsia"/>
          <w:lang w:eastAsia="zh-CN"/>
        </w:rPr>
        <w:t>项目技术要求。</w:t>
      </w:r>
    </w:p>
    <w:p>
      <w:pPr>
        <w:spacing w:line="360" w:lineRule="auto"/>
        <w:ind w:firstLine="420" w:firstLineChars="200"/>
        <w:rPr>
          <w:rFonts w:hint="eastAsia"/>
        </w:rPr>
      </w:pPr>
      <w:r>
        <w:rPr>
          <w:rFonts w:hint="eastAsia"/>
        </w:rPr>
        <w:t>6</w:t>
      </w:r>
      <w:r>
        <w:rPr>
          <w:rFonts w:hint="eastAsia"/>
          <w:lang w:eastAsia="zh-CN"/>
        </w:rPr>
        <w:t>、报名商家具有稳定的面食半成品或制作原材料来源，提交所经销代理的面食半成品或制作原材料品牌生产厂家资料作为备案厂家（若中标，合同期内未经审批备案不得更换），并提供相应的合同与税务票据复印件进行查证。生产商名义报名的，产品必须为报名厂家生产。</w:t>
      </w:r>
    </w:p>
    <w:p>
      <w:pPr>
        <w:spacing w:line="360" w:lineRule="auto"/>
        <w:ind w:firstLine="420" w:firstLineChars="200"/>
        <w:rPr>
          <w:rFonts w:hint="eastAsia"/>
          <w:lang w:eastAsia="zh-CN"/>
        </w:rPr>
      </w:pPr>
      <w:r>
        <w:rPr>
          <w:rFonts w:hint="eastAsia"/>
          <w:lang w:val="en-US"/>
        </w:rPr>
        <w:t>7</w:t>
      </w:r>
      <w:r>
        <w:rPr>
          <w:rFonts w:hint="eastAsia"/>
          <w:lang w:eastAsia="zh-CN"/>
        </w:rPr>
        <w:t>、本项目拒绝联合体投标或转包。</w:t>
      </w:r>
    </w:p>
    <w:p>
      <w:pPr>
        <w:spacing w:line="360" w:lineRule="auto"/>
        <w:ind w:firstLine="420" w:firstLineChars="200"/>
        <w:rPr>
          <w:rFonts w:hint="default"/>
          <w:lang w:val="en-US"/>
        </w:rPr>
      </w:pPr>
      <w:r>
        <w:rPr>
          <w:rFonts w:hint="eastAsia"/>
          <w:lang w:val="en-US" w:eastAsia="zh-CN"/>
        </w:rPr>
        <w:t>8</w:t>
      </w:r>
      <w:r>
        <w:rPr>
          <w:rFonts w:hint="eastAsia"/>
          <w:lang w:eastAsia="zh-CN"/>
        </w:rPr>
        <w:t>、具有食品生产（流通）许可证或食品经营许可证有效证件。</w:t>
      </w:r>
    </w:p>
    <w:p>
      <w:pPr>
        <w:spacing w:line="360" w:lineRule="auto"/>
        <w:ind w:firstLine="420" w:firstLineChars="200"/>
        <w:rPr>
          <w:rFonts w:hint="eastAsia"/>
          <w:lang w:eastAsia="zh-CN"/>
        </w:rPr>
      </w:pPr>
      <w:r>
        <w:rPr>
          <w:rFonts w:hint="eastAsia"/>
          <w:lang w:val="en-US" w:eastAsia="zh-CN"/>
        </w:rPr>
        <w:t>9</w:t>
      </w:r>
      <w:r>
        <w:rPr>
          <w:rFonts w:hint="eastAsia"/>
          <w:lang w:eastAsia="zh-CN"/>
        </w:rPr>
        <w:t>、法律法规规定的其他条件。</w:t>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rPr>
          <w:rFonts w:hint="eastAsia"/>
          <w:lang w:eastAsia="zh-CN"/>
        </w:rPr>
      </w:pPr>
    </w:p>
    <w:p>
      <w:pPr>
        <w:pStyle w:val="4"/>
        <w:jc w:val="center"/>
        <w:rPr>
          <w:rFonts w:hint="eastAsia" w:ascii="宋体" w:hAnsi="宋体" w:eastAsia="宋体" w:cs="宋体"/>
          <w:b/>
          <w:bCs/>
          <w:sz w:val="21"/>
          <w:szCs w:val="21"/>
        </w:rPr>
      </w:pPr>
      <w:r>
        <w:rPr>
          <w:rFonts w:hint="eastAsia" w:ascii="宋体" w:hAnsi="宋体" w:eastAsia="宋体" w:cs="宋体"/>
          <w:b/>
          <w:bCs/>
          <w:sz w:val="21"/>
          <w:szCs w:val="21"/>
        </w:rPr>
        <w:t>具有履行合同所必需的设备和专业技术能力的承诺函</w:t>
      </w:r>
    </w:p>
    <w:p>
      <w:pPr>
        <w:pStyle w:val="4"/>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lang w:val="en-US" w:eastAsia="zh-CN"/>
        </w:rPr>
      </w:pPr>
      <w:r>
        <w:rPr>
          <w:rFonts w:hint="eastAsia" w:ascii="宋体" w:hAnsi="宋体" w:eastAsia="宋体" w:cs="宋体"/>
          <w:sz w:val="21"/>
          <w:szCs w:val="21"/>
        </w:rPr>
        <w:t>采购人：</w:t>
      </w:r>
      <w:r>
        <w:rPr>
          <w:rFonts w:hint="eastAsia" w:ascii="宋体" w:hAnsi="宋体" w:eastAsia="宋体" w:cs="宋体"/>
          <w:sz w:val="21"/>
          <w:szCs w:val="21"/>
          <w:lang w:val="en-US" w:eastAsia="zh-CN"/>
        </w:rPr>
        <w:t>浙江水利水电学院</w:t>
      </w:r>
    </w:p>
    <w:p>
      <w:pPr>
        <w:pStyle w:val="4"/>
        <w:keepNext w:val="0"/>
        <w:keepLines w:val="0"/>
        <w:pageBreakBefore w:val="0"/>
        <w:widowControl w:val="0"/>
        <w:kinsoku/>
        <w:wordWrap/>
        <w:overflowPunct/>
        <w:topLinePunct w:val="0"/>
        <w:autoSpaceDE/>
        <w:autoSpaceDN/>
        <w:bidi w:val="0"/>
        <w:adjustRightInd w:val="0"/>
        <w:snapToGrid/>
        <w:spacing w:line="700" w:lineRule="exact"/>
        <w:ind w:firstLine="420" w:firstLineChars="200"/>
        <w:textAlignment w:val="baseline"/>
        <w:rPr>
          <w:rFonts w:hint="eastAsia" w:ascii="宋体" w:hAnsi="宋体" w:eastAsia="宋体" w:cs="宋体"/>
          <w:sz w:val="21"/>
          <w:szCs w:val="21"/>
        </w:rPr>
      </w:pPr>
      <w:r>
        <w:rPr>
          <w:rFonts w:hint="eastAsia" w:ascii="宋体" w:hAnsi="宋体" w:eastAsia="宋体" w:cs="宋体"/>
          <w:sz w:val="21"/>
          <w:szCs w:val="21"/>
        </w:rPr>
        <w:t>我方 （</w:t>
      </w:r>
      <w:r>
        <w:rPr>
          <w:rFonts w:hint="eastAsia" w:ascii="宋体" w:hAnsi="宋体" w:eastAsia="宋体" w:cs="宋体"/>
          <w:sz w:val="21"/>
          <w:szCs w:val="21"/>
          <w:lang w:val="en-US" w:eastAsia="zh-CN"/>
        </w:rPr>
        <w:t>公司名称</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承诺具有履行合同所必需的设备和专业技术能力。如有虚假，采购人可取消我方任何资格（投标/中标/签订合同），我方对此无任何异议。</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r>
        <w:rPr>
          <w:rFonts w:hint="eastAsia" w:ascii="宋体" w:hAnsi="宋体" w:eastAsia="宋体" w:cs="宋体"/>
          <w:sz w:val="21"/>
          <w:szCs w:val="21"/>
        </w:rPr>
        <w:t>投标人全称（盖单位公章）：</w:t>
      </w:r>
    </w:p>
    <w:p>
      <w:pPr>
        <w:pStyle w:val="4"/>
        <w:keepNext w:val="0"/>
        <w:keepLines w:val="0"/>
        <w:pageBreakBefore w:val="0"/>
        <w:widowControl w:val="0"/>
        <w:kinsoku/>
        <w:wordWrap/>
        <w:overflowPunct/>
        <w:topLinePunct w:val="0"/>
        <w:autoSpaceDE/>
        <w:autoSpaceDN/>
        <w:bidi w:val="0"/>
        <w:adjustRightInd w:val="0"/>
        <w:snapToGrid/>
        <w:spacing w:line="700" w:lineRule="exact"/>
        <w:textAlignment w:val="baseline"/>
        <w:rPr>
          <w:rFonts w:hint="eastAsia" w:ascii="宋体" w:hAnsi="宋体" w:eastAsia="宋体" w:cs="宋体"/>
          <w:sz w:val="21"/>
          <w:szCs w:val="21"/>
        </w:rPr>
      </w:pPr>
      <w:r>
        <w:rPr>
          <w:rFonts w:hint="eastAsia" w:ascii="宋体" w:hAnsi="宋体" w:eastAsia="宋体" w:cs="宋体"/>
          <w:sz w:val="21"/>
          <w:szCs w:val="21"/>
        </w:rPr>
        <w:t>日期：   年  月  日</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宋体"/>
          <w:color w:val="000000"/>
          <w:kern w:val="2"/>
          <w:sz w:val="21"/>
          <w:szCs w:val="21"/>
          <w:lang w:val="en-US" w:eastAsia="zh-CN" w:bidi="ar-SA"/>
        </w:rPr>
      </w:pPr>
      <w:r>
        <w:rPr>
          <w:rFonts w:hint="eastAsia"/>
          <w:sz w:val="28"/>
          <w:szCs w:val="28"/>
          <w:vertAlign w:val="baseline"/>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72E068"/>
    <w:multiLevelType w:val="singleLevel"/>
    <w:tmpl w:val="3372E0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wNzJhMDhmODcyNGQzNDY1M2M5OTllYjIyNTBlYjIifQ=="/>
  </w:docVars>
  <w:rsids>
    <w:rsidRoot w:val="00172A27"/>
    <w:rsid w:val="0012162E"/>
    <w:rsid w:val="00155377"/>
    <w:rsid w:val="00156772"/>
    <w:rsid w:val="001A4978"/>
    <w:rsid w:val="002F1786"/>
    <w:rsid w:val="00342DD9"/>
    <w:rsid w:val="004A0004"/>
    <w:rsid w:val="005B6F12"/>
    <w:rsid w:val="00601189"/>
    <w:rsid w:val="00635DE3"/>
    <w:rsid w:val="00651CF3"/>
    <w:rsid w:val="007A45D1"/>
    <w:rsid w:val="007F3101"/>
    <w:rsid w:val="009A4ED2"/>
    <w:rsid w:val="00BD06D5"/>
    <w:rsid w:val="00BD4E92"/>
    <w:rsid w:val="00D15C91"/>
    <w:rsid w:val="00D41371"/>
    <w:rsid w:val="00EC31C7"/>
    <w:rsid w:val="00EE1CBF"/>
    <w:rsid w:val="00F833F1"/>
    <w:rsid w:val="04FA48DF"/>
    <w:rsid w:val="05DD5453"/>
    <w:rsid w:val="08583F0A"/>
    <w:rsid w:val="0CC61E9C"/>
    <w:rsid w:val="0D024686"/>
    <w:rsid w:val="0D0A6375"/>
    <w:rsid w:val="0D3F4B19"/>
    <w:rsid w:val="0DCB40C6"/>
    <w:rsid w:val="114D4FCC"/>
    <w:rsid w:val="144E0857"/>
    <w:rsid w:val="167D1901"/>
    <w:rsid w:val="209F335A"/>
    <w:rsid w:val="23203CE5"/>
    <w:rsid w:val="23734539"/>
    <w:rsid w:val="25082A21"/>
    <w:rsid w:val="29740F7A"/>
    <w:rsid w:val="2A2E2B9E"/>
    <w:rsid w:val="2B246768"/>
    <w:rsid w:val="2D502797"/>
    <w:rsid w:val="31FB232A"/>
    <w:rsid w:val="36104AAA"/>
    <w:rsid w:val="39AD3CE3"/>
    <w:rsid w:val="3AE12CCC"/>
    <w:rsid w:val="3DA45043"/>
    <w:rsid w:val="40D048E5"/>
    <w:rsid w:val="42F571AB"/>
    <w:rsid w:val="4C7870A8"/>
    <w:rsid w:val="4F195165"/>
    <w:rsid w:val="50D34C8E"/>
    <w:rsid w:val="51A77CAB"/>
    <w:rsid w:val="541648CE"/>
    <w:rsid w:val="572F100F"/>
    <w:rsid w:val="5B820FE9"/>
    <w:rsid w:val="633B49AD"/>
    <w:rsid w:val="6B7E2B91"/>
    <w:rsid w:val="70AB0960"/>
    <w:rsid w:val="7823013F"/>
    <w:rsid w:val="791912FD"/>
    <w:rsid w:val="7BA85517"/>
    <w:rsid w:val="7C77283E"/>
    <w:rsid w:val="7EE72A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line="360" w:lineRule="auto"/>
      <w:ind w:firstLine="200" w:firstLineChars="200"/>
      <w:outlineLvl w:val="1"/>
    </w:pPr>
    <w:rPr>
      <w:rFonts w:ascii="Arial" w:hAnsi="Arial" w:eastAsia="宋体" w:cs="Times New Roman"/>
      <w:b/>
      <w:bCs/>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adjustRightInd w:val="0"/>
      <w:spacing w:line="360" w:lineRule="atLeast"/>
      <w:ind w:firstLine="482"/>
      <w:textAlignment w:val="baseline"/>
    </w:pPr>
    <w:rPr>
      <w:rFonts w:ascii="Times New Roman" w:hAnsi="Times New Roman" w:eastAsia="宋体" w:cs="Times New Roman"/>
      <w:kern w:val="0"/>
      <w:sz w:val="24"/>
      <w:szCs w:val="20"/>
    </w:rPr>
  </w:style>
  <w:style w:type="paragraph" w:styleId="4">
    <w:name w:val="Body Text"/>
    <w:basedOn w:val="1"/>
    <w:autoRedefine/>
    <w:qFormat/>
    <w:uiPriority w:val="0"/>
    <w:pPr>
      <w:adjustRightInd w:val="0"/>
      <w:spacing w:line="315" w:lineRule="atLeast"/>
      <w:jc w:val="left"/>
      <w:textAlignment w:val="baseline"/>
    </w:pPr>
    <w:rPr>
      <w:rFonts w:ascii="仿宋_GB2312" w:eastAsia="仿宋_GB2312"/>
      <w:kern w:val="0"/>
      <w:sz w:val="28"/>
      <w:szCs w:val="20"/>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rPr>
      <w:sz w:val="24"/>
    </w:rPr>
  </w:style>
  <w:style w:type="table" w:styleId="9">
    <w:name w:val="Table Grid"/>
    <w:basedOn w:val="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6"/>
    <w:autoRedefine/>
    <w:qFormat/>
    <w:uiPriority w:val="0"/>
    <w:rPr>
      <w:kern w:val="2"/>
      <w:sz w:val="18"/>
      <w:szCs w:val="18"/>
    </w:rPr>
  </w:style>
  <w:style w:type="character" w:customStyle="1" w:styleId="12">
    <w:name w:val="页脚 Char"/>
    <w:basedOn w:val="10"/>
    <w:link w:val="5"/>
    <w:autoRedefine/>
    <w:qFormat/>
    <w:uiPriority w:val="0"/>
    <w:rPr>
      <w:kern w:val="2"/>
      <w:sz w:val="18"/>
      <w:szCs w:val="18"/>
    </w:rPr>
  </w:style>
  <w:style w:type="character" w:customStyle="1" w:styleId="13">
    <w:name w:val="font21"/>
    <w:basedOn w:val="10"/>
    <w:autoRedefine/>
    <w:qFormat/>
    <w:uiPriority w:val="0"/>
    <w:rPr>
      <w:rFonts w:hint="default" w:ascii="Arial" w:hAnsi="Arial" w:cs="Arial"/>
      <w:color w:val="000000"/>
      <w:sz w:val="18"/>
      <w:szCs w:val="18"/>
      <w:u w:val="none"/>
    </w:rPr>
  </w:style>
  <w:style w:type="character" w:customStyle="1" w:styleId="14">
    <w:name w:val="font31"/>
    <w:basedOn w:val="10"/>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1281</Words>
  <Characters>1620</Characters>
  <Lines>6</Lines>
  <Paragraphs>1</Paragraphs>
  <TotalTime>64</TotalTime>
  <ScaleCrop>false</ScaleCrop>
  <LinksUpToDate>false</LinksUpToDate>
  <CharactersWithSpaces>1648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2017-11-28T07:42:00Z</dcterms:created>
  <dc:creator>user</dc:creator>
  <cp:lastModifiedBy>A盖世小可爱</cp:lastModifiedBy>
  <cp:lastPrinted>2024-06-13T01:01:23Z</cp:lastPrinted>
  <dcterms:modified xsi:type="dcterms:W3CDTF">2024-06-13T02:58:58Z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301342552F024A5D8D2B3DE45876053D_13</vt:lpwstr>
  </property>
</Properties>
</file>