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F7353">
      <w:pPr>
        <w:pStyle w:val="4"/>
        <w:bidi w:val="0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南浔校区西润楼一楼后厨过道墙面改造项目技术指标及报价</w:t>
      </w:r>
    </w:p>
    <w:tbl>
      <w:tblPr>
        <w:tblStyle w:val="1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349"/>
        <w:gridCol w:w="1733"/>
        <w:gridCol w:w="3557"/>
        <w:gridCol w:w="557"/>
        <w:gridCol w:w="939"/>
        <w:gridCol w:w="939"/>
        <w:gridCol w:w="939"/>
        <w:gridCol w:w="947"/>
      </w:tblGrid>
      <w:tr w14:paraId="0599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A6389"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一、工程量清单</w:t>
            </w:r>
          </w:p>
        </w:tc>
      </w:tr>
      <w:tr w14:paraId="1916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58F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FF5C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项目名称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A7D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项目特征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86F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计量单位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7F0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工程量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3D9C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9DE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金额（元）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6D5A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 w14:paraId="3248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4391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CD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立面抹灰层拆除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2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1.墙面涂料铲除至抹灰层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2.垃圾清理成堆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4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BC5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5D2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D70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FF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71EDA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89B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89D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7B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墙柱面龙骨及饰面拆除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B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1.墙面装饰板保护性拆除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2.存放至指定地点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3.可利用部分拆除后重新铺贴、安装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4.工程量按整体拆除工程*0.3暂计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7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1FB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CF0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FF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7A5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070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1B7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1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楼地面龙骨及饰面拆除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06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1.塑料踢脚线拆除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2.垃圾清理成堆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7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45F3C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60CF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23AC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7FAA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7292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0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C5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1.垃圾装袋装车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2.建筑垃圾外运，外运距离由施工单位自行考虑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1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88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57B9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B749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4430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F2B0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389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0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渣土消纳处置费用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E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1.渣土消纳处置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9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BA66B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2814A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0C74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4E8B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75375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A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1.聚氨酯防水涂料涂刷1m高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2.防水涂料厚度1.5mm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A16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58FB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4EF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9F495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58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30E0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9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AE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1.600*1200mm白色亮面墙砖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2.施工至2.4m高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3.干混砂浆铺贴DP M20.0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1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8E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0A4B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5A04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B3E6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诺贝尔、东鹏、冠珠或相当于</w:t>
            </w:r>
          </w:p>
        </w:tc>
      </w:tr>
      <w:tr w14:paraId="2113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9CD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0A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金属装饰线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1.金属护角条30*30*1.5mm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2.高度1.2m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3.设置于墙面阳角处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4.工程量暂计按实结算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D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1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2A9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9164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890E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34E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A3F2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E7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现有管线整理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7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1.现有外露管线整理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2.小电器连接线路按现场需求处理，套管或开槽埋设至墙砖内含小电器拆除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3.小电器重新安装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D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515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E85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2676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0E42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B9E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61B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5A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成品保护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6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1.现场原有门套、地面等未施工部位成品保护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85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464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88A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3363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6589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152B8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施工配合费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6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1.施工过程中需保证场地原有使用功能，夜间施工增加费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2.因施工场景为后厨，为满足清洁卫生标准施工过程中需尽量减少粉尘产生，增加降尘措施费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3.交接后需做保洁措施，达到甲方需求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E4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3A7B1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1502F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ADA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F522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020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C333">
            <w:pPr>
              <w:kinsoku/>
              <w:autoSpaceDE/>
              <w:autoSpaceDN w:val="0"/>
              <w:bidi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7881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合  计</w:t>
            </w:r>
          </w:p>
        </w:tc>
        <w:tc>
          <w:tcPr>
            <w:tcW w:w="3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B2DD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1A437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4305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99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818AB">
            <w:pPr>
              <w:kinsoku/>
              <w:autoSpaceDE/>
              <w:autoSpaceDN w:val="0"/>
              <w:bidi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  <w:t>1、项目工期需要一周内完成；2、费用含人工和税费。</w:t>
            </w:r>
          </w:p>
        </w:tc>
      </w:tr>
    </w:tbl>
    <w:p w14:paraId="654B754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CF69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6"/>
          <w:szCs w:val="24"/>
          <w:lang w:val="en-US" w:eastAsia="zh-CN"/>
        </w:rPr>
        <w:t>工程清单参考，以现场实际施工为准。超出工程量应含在投标总费用，不得另外收费。</w:t>
      </w:r>
    </w:p>
    <w:p w14:paraId="6AA3E3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5" w:rightChars="50" w:firstLine="52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6"/>
          <w:szCs w:val="24"/>
          <w:lang w:val="en-US" w:eastAsia="zh-CN"/>
        </w:rPr>
        <w:t>施工说明</w:t>
      </w:r>
    </w:p>
    <w:p w14:paraId="65A7C7E5">
      <w:pPr>
        <w:pStyle w:val="8"/>
        <w:numPr>
          <w:ilvl w:val="0"/>
          <w:numId w:val="0"/>
        </w:numPr>
        <w:ind w:firstLine="52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26"/>
          <w:szCs w:val="24"/>
          <w:lang w:val="en-US" w:eastAsia="zh-CN" w:bidi="ar-SA"/>
        </w:rPr>
        <w:t>南浔校区西食堂一楼后厨过道指定区域贴铺墙砖，共约360平方米：1、铲除乳胶漆至水泥面；2、贴墙砖约360平方米，施工高度2.4米（60x120白色亮面墙砖）；3、刷防水至1米高，约150平方米。</w:t>
      </w:r>
    </w:p>
    <w:p w14:paraId="515EFFC5"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2" w:firstLineChars="200"/>
        <w:textAlignment w:val="auto"/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000000"/>
          <w:kern w:val="2"/>
          <w:sz w:val="26"/>
          <w:szCs w:val="24"/>
          <w:lang w:val="en-US" w:eastAsia="zh-CN"/>
        </w:rPr>
        <w:t>三、施工要求</w:t>
      </w:r>
    </w:p>
    <w:p w14:paraId="72DE706E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遵守水电施工基本规则，安全防护措施必须到位。</w:t>
      </w:r>
    </w:p>
    <w:p w14:paraId="570CC51F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施工效果整洁美观，做好防尘防灰保持卫生，不得影响食堂正常使用。</w:t>
      </w:r>
    </w:p>
    <w:p w14:paraId="22019A62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施工完成后确保用电完全接入，无使用问题及安全隐患。</w:t>
      </w:r>
    </w:p>
    <w:p w14:paraId="391315E8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完工日期：完成招标流程后开始施工，2025年3月20日之前完成。</w:t>
      </w:r>
    </w:p>
    <w:p w14:paraId="67F17441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项目预算：85157元。</w:t>
      </w:r>
    </w:p>
    <w:p w14:paraId="2F5DEC60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自行考虑施工中可能存在的风险和成本各种因素，最终需满足用户的要求。</w:t>
      </w:r>
    </w:p>
    <w:p w14:paraId="225341D9">
      <w:pPr>
        <w:pStyle w:val="11"/>
        <w:keepNext w:val="0"/>
        <w:keepLines w:val="0"/>
        <w:pageBreakBefore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Chars="0"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>其他未尽事宜按相关专业规范、规程执行。</w:t>
      </w:r>
    </w:p>
    <w:p w14:paraId="36ADCB07"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/>
        </w:rPr>
        <w:t xml:space="preserve">四、其他 </w:t>
      </w:r>
    </w:p>
    <w:p w14:paraId="12F1BC8A"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1、以上费用含垃圾清运费。</w:t>
      </w:r>
    </w:p>
    <w:p w14:paraId="101A89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2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2、以上费用以审计结算为准。</w:t>
      </w:r>
    </w:p>
    <w:p w14:paraId="4D2426EB">
      <w:pPr>
        <w:pStyle w:val="8"/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t>3、需现场勘察。</w:t>
      </w:r>
    </w:p>
    <w:p w14:paraId="25370AE0">
      <w:pP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6"/>
          <w:szCs w:val="24"/>
          <w:lang w:val="en-US" w:eastAsia="zh-CN" w:bidi="ar-SA"/>
        </w:rPr>
        <w:br w:type="page"/>
      </w:r>
    </w:p>
    <w:p w14:paraId="1895DF7E"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现 场 勘 察 证 明</w:t>
      </w:r>
    </w:p>
    <w:p w14:paraId="5B3736E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D34C3E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项目名称：浙江水利水电学院南浔校区西润楼一楼后厨过道墙面改造项目</w:t>
      </w:r>
    </w:p>
    <w:p w14:paraId="421960F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项目编号：SYHQX202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50301</w:t>
      </w:r>
    </w:p>
    <w:p w14:paraId="1216B31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58145ED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600" w:firstLineChars="2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采购人</w:t>
      </w:r>
      <w:r>
        <w:rPr>
          <w:rFonts w:hint="eastAsia" w:ascii="仿宋" w:hAnsi="仿宋" w:eastAsia="仿宋" w:cs="仿宋"/>
          <w:sz w:val="30"/>
          <w:szCs w:val="30"/>
        </w:rPr>
        <w:t>要求，我方（公司名称：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）于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年  月  日完成现场勘察，并根据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购人</w:t>
      </w:r>
      <w:r>
        <w:rPr>
          <w:rFonts w:hint="eastAsia" w:ascii="仿宋" w:hAnsi="仿宋" w:eastAsia="仿宋" w:cs="仿宋"/>
          <w:sz w:val="30"/>
          <w:szCs w:val="30"/>
        </w:rPr>
        <w:t>要求自行设计技术方案，否则将视为无效投标，特此证明，此证明文件作为投标文件的有效组成部分。</w:t>
      </w:r>
    </w:p>
    <w:p w14:paraId="7229E6A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采购人：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 w14:paraId="2B29B46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投标人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名称：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签字</w:t>
      </w:r>
      <w:r>
        <w:rPr>
          <w:rFonts w:hint="eastAsia" w:ascii="仿宋" w:hAnsi="仿宋" w:eastAsia="仿宋" w:cs="仿宋"/>
          <w:sz w:val="30"/>
          <w:szCs w:val="30"/>
        </w:rPr>
        <w:t>盖章）</w:t>
      </w:r>
    </w:p>
    <w:p w14:paraId="5F4EFDD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勘察时间：      年       月      日</w:t>
      </w:r>
    </w:p>
    <w:p w14:paraId="3F5AE81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仿宋" w:hAnsi="仿宋" w:eastAsia="仿宋" w:cs="仿宋"/>
          <w:sz w:val="30"/>
          <w:szCs w:val="30"/>
        </w:rPr>
      </w:pPr>
    </w:p>
    <w:p w14:paraId="0C9BDB36">
      <w:pPr>
        <w:rPr>
          <w:rFonts w:hint="eastAsia"/>
          <w:lang w:val="en-US" w:eastAsia="zh-CN"/>
        </w:rPr>
      </w:pPr>
    </w:p>
    <w:p w14:paraId="709D01F7">
      <w:pPr>
        <w:pStyle w:val="17"/>
        <w:rPr>
          <w:rFonts w:hint="eastAsia"/>
          <w:lang w:val="en-US" w:eastAsia="zh-CN"/>
        </w:rPr>
      </w:pPr>
    </w:p>
    <w:p w14:paraId="28A64903">
      <w:pPr>
        <w:pStyle w:val="17"/>
        <w:rPr>
          <w:rFonts w:hint="eastAsia"/>
          <w:lang w:val="en-US" w:eastAsia="zh-CN"/>
        </w:rPr>
      </w:pPr>
    </w:p>
    <w:p w14:paraId="0373AA5C">
      <w:pPr>
        <w:pStyle w:val="17"/>
        <w:rPr>
          <w:rFonts w:hint="eastAsia"/>
          <w:lang w:val="en-US" w:eastAsia="zh-CN"/>
        </w:rPr>
      </w:pPr>
    </w:p>
    <w:p w14:paraId="0C6B45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1172D093">
      <w:pPr>
        <w:pStyle w:val="17"/>
        <w:rPr>
          <w:rFonts w:hint="eastAsia"/>
          <w:lang w:val="en-US" w:eastAsia="zh-CN"/>
        </w:rPr>
      </w:pPr>
    </w:p>
    <w:p w14:paraId="3A1FF6A6">
      <w:pPr>
        <w:pStyle w:val="17"/>
        <w:rPr>
          <w:rFonts w:hint="eastAsia"/>
          <w:lang w:val="en-US" w:eastAsia="zh-CN"/>
        </w:rPr>
      </w:pPr>
    </w:p>
    <w:p w14:paraId="103F00AC">
      <w:pPr>
        <w:pStyle w:val="9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具有履行合同所必需的设备和专业技术能力的承诺函</w:t>
      </w:r>
    </w:p>
    <w:p w14:paraId="0AE7AF1A">
      <w:pPr>
        <w:pStyle w:val="9"/>
        <w:rPr>
          <w:rFonts w:hint="eastAsia" w:ascii="宋体" w:hAnsi="宋体" w:eastAsia="宋体" w:cs="宋体"/>
          <w:sz w:val="28"/>
          <w:szCs w:val="28"/>
        </w:rPr>
      </w:pPr>
    </w:p>
    <w:p w14:paraId="6AF718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采购人：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</w:t>
      </w:r>
    </w:p>
    <w:p w14:paraId="57F0D76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我方（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公司名称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承诺具有履行合同所必需的设备和专业技术能力。如有虚假，采购人可取消我方任何资格（投标/中标/签订合同），我方对此无任何异议。</w:t>
      </w:r>
    </w:p>
    <w:p w14:paraId="0B44F19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075132C0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</w:p>
    <w:p w14:paraId="796FF30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 w14:paraId="3B632240"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14:paraId="0A556D2D">
      <w:pPr>
        <w:widowControl/>
        <w:spacing w:line="360" w:lineRule="auto"/>
        <w:ind w:firstLine="560" w:firstLineChars="200"/>
        <w:jc w:val="left"/>
        <w:rPr>
          <w:rFonts w:hint="eastAsia" w:ascii="宋体"/>
          <w:sz w:val="28"/>
          <w:szCs w:val="28"/>
        </w:rPr>
      </w:pPr>
    </w:p>
    <w:p w14:paraId="50D3B3A7">
      <w:pPr>
        <w:spacing w:line="360" w:lineRule="auto"/>
        <w:ind w:firstLine="560" w:firstLineChars="200"/>
        <w:rPr>
          <w:sz w:val="28"/>
          <w:szCs w:val="28"/>
        </w:rPr>
      </w:pPr>
    </w:p>
    <w:p w14:paraId="0083E51A">
      <w:pPr>
        <w:tabs>
          <w:tab w:val="left" w:pos="3030"/>
        </w:tabs>
        <w:rPr>
          <w:sz w:val="28"/>
          <w:szCs w:val="28"/>
        </w:rPr>
      </w:pPr>
    </w:p>
    <w:p w14:paraId="063E0409">
      <w:pPr>
        <w:rPr>
          <w:rFonts w:hint="default"/>
          <w:lang w:val="en-US" w:eastAsia="zh-CN"/>
        </w:rPr>
      </w:pPr>
    </w:p>
    <w:p w14:paraId="502A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105" w:rightChars="5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69BE0AB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DCA23"/>
    <w:multiLevelType w:val="singleLevel"/>
    <w:tmpl w:val="874DCA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BA7B70"/>
    <w:multiLevelType w:val="singleLevel"/>
    <w:tmpl w:val="D9BA7B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MjQ2NDQ5MzQ1YjBiOTJmZTNmMzVmYjBjYTkyNGQifQ=="/>
    <w:docVar w:name="KSO_WPS_MARK_KEY" w:val="2bf54562-9c2a-43f5-8081-b50f961b9230"/>
  </w:docVars>
  <w:rsids>
    <w:rsidRoot w:val="4437664B"/>
    <w:rsid w:val="00AE2B73"/>
    <w:rsid w:val="00D13030"/>
    <w:rsid w:val="02B250DA"/>
    <w:rsid w:val="055F2BCB"/>
    <w:rsid w:val="06F20751"/>
    <w:rsid w:val="071C4DF4"/>
    <w:rsid w:val="07747E75"/>
    <w:rsid w:val="089D7C92"/>
    <w:rsid w:val="091F2D9D"/>
    <w:rsid w:val="0A9B76F8"/>
    <w:rsid w:val="0C5343FF"/>
    <w:rsid w:val="0C547201"/>
    <w:rsid w:val="0D3410B2"/>
    <w:rsid w:val="0D8E41B9"/>
    <w:rsid w:val="0F6B0AEA"/>
    <w:rsid w:val="0F7858DD"/>
    <w:rsid w:val="103250DB"/>
    <w:rsid w:val="10D65AAA"/>
    <w:rsid w:val="11D629FC"/>
    <w:rsid w:val="127F202A"/>
    <w:rsid w:val="12CF75E2"/>
    <w:rsid w:val="15C20678"/>
    <w:rsid w:val="15D37F41"/>
    <w:rsid w:val="15EF0FCE"/>
    <w:rsid w:val="162E0780"/>
    <w:rsid w:val="169D680A"/>
    <w:rsid w:val="175E7186"/>
    <w:rsid w:val="17793FC0"/>
    <w:rsid w:val="1B7725C5"/>
    <w:rsid w:val="1BD9327F"/>
    <w:rsid w:val="1C677F54"/>
    <w:rsid w:val="1F050B4D"/>
    <w:rsid w:val="1FDC69AE"/>
    <w:rsid w:val="200F3EAF"/>
    <w:rsid w:val="217A6C7B"/>
    <w:rsid w:val="22C143F8"/>
    <w:rsid w:val="24F70075"/>
    <w:rsid w:val="26C11D7A"/>
    <w:rsid w:val="28396380"/>
    <w:rsid w:val="295E2A6A"/>
    <w:rsid w:val="2961589A"/>
    <w:rsid w:val="296A3769"/>
    <w:rsid w:val="2AA54E66"/>
    <w:rsid w:val="2AFB6216"/>
    <w:rsid w:val="2B553252"/>
    <w:rsid w:val="2B6B6DD8"/>
    <w:rsid w:val="2DC53663"/>
    <w:rsid w:val="35AB1391"/>
    <w:rsid w:val="367C4B66"/>
    <w:rsid w:val="37117A92"/>
    <w:rsid w:val="37FB7365"/>
    <w:rsid w:val="380B7600"/>
    <w:rsid w:val="38C45189"/>
    <w:rsid w:val="38ED6F00"/>
    <w:rsid w:val="3AC23405"/>
    <w:rsid w:val="3B034D3F"/>
    <w:rsid w:val="3B461221"/>
    <w:rsid w:val="3BF8448C"/>
    <w:rsid w:val="3D5F736A"/>
    <w:rsid w:val="3DB039E8"/>
    <w:rsid w:val="3DCB77FB"/>
    <w:rsid w:val="3E375EB7"/>
    <w:rsid w:val="401C35B7"/>
    <w:rsid w:val="40C5625C"/>
    <w:rsid w:val="40D65AAD"/>
    <w:rsid w:val="40E15D84"/>
    <w:rsid w:val="41202740"/>
    <w:rsid w:val="417A76CD"/>
    <w:rsid w:val="425B2D02"/>
    <w:rsid w:val="43A9591D"/>
    <w:rsid w:val="4437664B"/>
    <w:rsid w:val="44534B0A"/>
    <w:rsid w:val="44B52A36"/>
    <w:rsid w:val="48CF16C2"/>
    <w:rsid w:val="49282FCC"/>
    <w:rsid w:val="49835A9F"/>
    <w:rsid w:val="49895BA7"/>
    <w:rsid w:val="4B373E0F"/>
    <w:rsid w:val="4B3E1051"/>
    <w:rsid w:val="4B3E3387"/>
    <w:rsid w:val="4B645E12"/>
    <w:rsid w:val="4C4C2791"/>
    <w:rsid w:val="4D24203B"/>
    <w:rsid w:val="4DB80C51"/>
    <w:rsid w:val="4DC4528E"/>
    <w:rsid w:val="4FC6709B"/>
    <w:rsid w:val="51C63383"/>
    <w:rsid w:val="52034B0D"/>
    <w:rsid w:val="521969DC"/>
    <w:rsid w:val="53E96AD1"/>
    <w:rsid w:val="540006A2"/>
    <w:rsid w:val="542D1B00"/>
    <w:rsid w:val="5493708F"/>
    <w:rsid w:val="55CA71B9"/>
    <w:rsid w:val="55CB346C"/>
    <w:rsid w:val="56327239"/>
    <w:rsid w:val="57007C97"/>
    <w:rsid w:val="58150B23"/>
    <w:rsid w:val="585E0C69"/>
    <w:rsid w:val="58BA2560"/>
    <w:rsid w:val="58BB10EA"/>
    <w:rsid w:val="5AAB6373"/>
    <w:rsid w:val="5AE825BC"/>
    <w:rsid w:val="5BF316F0"/>
    <w:rsid w:val="5FB3157A"/>
    <w:rsid w:val="5FCE516A"/>
    <w:rsid w:val="60E94998"/>
    <w:rsid w:val="612E02BA"/>
    <w:rsid w:val="61377DF9"/>
    <w:rsid w:val="6203280C"/>
    <w:rsid w:val="63834791"/>
    <w:rsid w:val="65D127B0"/>
    <w:rsid w:val="66310B23"/>
    <w:rsid w:val="664D59C9"/>
    <w:rsid w:val="669453A6"/>
    <w:rsid w:val="673D5614"/>
    <w:rsid w:val="68CA1E84"/>
    <w:rsid w:val="68DD2A9F"/>
    <w:rsid w:val="694F2EF6"/>
    <w:rsid w:val="6AAA34F3"/>
    <w:rsid w:val="6B405AFC"/>
    <w:rsid w:val="6B9876E6"/>
    <w:rsid w:val="6BC404DB"/>
    <w:rsid w:val="6C3E2ABF"/>
    <w:rsid w:val="6D1234C8"/>
    <w:rsid w:val="6E133A46"/>
    <w:rsid w:val="713C6D66"/>
    <w:rsid w:val="725A61C9"/>
    <w:rsid w:val="732D105C"/>
    <w:rsid w:val="74E4574A"/>
    <w:rsid w:val="750D09F0"/>
    <w:rsid w:val="756D6602"/>
    <w:rsid w:val="75907680"/>
    <w:rsid w:val="769144A3"/>
    <w:rsid w:val="76E658DA"/>
    <w:rsid w:val="78882890"/>
    <w:rsid w:val="7AB21E46"/>
    <w:rsid w:val="7B8B72A9"/>
    <w:rsid w:val="7C790A04"/>
    <w:rsid w:val="7D2C5EE0"/>
    <w:rsid w:val="7D4460A0"/>
    <w:rsid w:val="7D985324"/>
    <w:rsid w:val="7EE86A3C"/>
    <w:rsid w:val="7F5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next w:val="1"/>
    <w:qFormat/>
    <w:uiPriority w:val="0"/>
    <w:pPr>
      <w:ind w:firstLine="420" w:firstLineChars="200"/>
    </w:pPr>
  </w:style>
  <w:style w:type="paragraph" w:styleId="9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10">
    <w:name w:val="Plain Text"/>
    <w:basedOn w:val="1"/>
    <w:qFormat/>
    <w:uiPriority w:val="0"/>
    <w:pPr>
      <w:spacing w:line="240" w:lineRule="auto"/>
    </w:pPr>
    <w:rPr>
      <w:rFonts w:ascii="宋体" w:hAnsi="Courier New"/>
      <w:sz w:val="21"/>
      <w:szCs w:val="20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样式 标题 2 + 首行缩进:  2 字符"/>
    <w:basedOn w:val="3"/>
    <w:qFormat/>
    <w:uiPriority w:val="0"/>
    <w:pPr>
      <w:spacing w:before="100" w:beforeLines="100" w:after="100" w:afterLines="100" w:line="360" w:lineRule="auto"/>
    </w:pPr>
    <w:rPr>
      <w:rFonts w:cs="宋体"/>
      <w:sz w:val="24"/>
      <w:szCs w:val="20"/>
    </w:rPr>
  </w:style>
  <w:style w:type="paragraph" w:customStyle="1" w:styleId="15">
    <w:name w:val="样式 首行缩进:  2 字符 Char"/>
    <w:basedOn w:val="1"/>
    <w:qFormat/>
    <w:uiPriority w:val="2"/>
    <w:pPr>
      <w:ind w:firstLine="480" w:firstLineChars="200"/>
    </w:pPr>
    <w:rPr>
      <w:szCs w:val="20"/>
    </w:rPr>
  </w:style>
  <w:style w:type="paragraph" w:customStyle="1" w:styleId="16">
    <w:name w:val="居中"/>
    <w:basedOn w:val="1"/>
    <w:qFormat/>
    <w:uiPriority w:val="0"/>
    <w:pPr>
      <w:ind w:firstLine="0" w:firstLineChars="0"/>
      <w:jc w:val="center"/>
    </w:pPr>
  </w:style>
  <w:style w:type="paragraph" w:customStyle="1" w:styleId="17">
    <w:name w:val="Normal Indent1"/>
    <w:qFormat/>
    <w:uiPriority w:val="0"/>
    <w:pPr>
      <w:ind w:firstLine="420"/>
    </w:pPr>
    <w:rPr>
      <w:rFonts w:ascii="Times New Roman" w:hAnsi="Times New Roman" w:eastAsia="仿宋_GB2312" w:cs="宋体"/>
      <w:b/>
      <w:bCs/>
      <w:color w:val="000000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916</Words>
  <Characters>1035</Characters>
  <Lines>0</Lines>
  <Paragraphs>0</Paragraphs>
  <TotalTime>1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2023-04-17T00:51:00Z</dcterms:created>
  <dc:creator>凯旋</dc:creator>
  <cp:lastModifiedBy>志佳</cp:lastModifiedBy>
  <dcterms:modified xsi:type="dcterms:W3CDTF">2025-03-10T08:30:59Z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A67D24CF53DE48E28AFA90A5C014118F_13</vt:lpwstr>
  </property>
  <property fmtid="{D5CDD505-2E9C-101B-9397-08002B2CF9AE}" pid="4" name="KSOTemplateDocerSaveRecord">
    <vt:lpwstr>eyJoZGlkIjoiZjZiODBkNDE2MDI5MzkyY2Q4MWRlNmM2ZjE1YjczOTYiLCJ1c2VySWQiOiIyOTA4OTE0OTYifQ==</vt:lpwstr>
  </property>
</Properties>
</file>