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附件：</w:t>
      </w:r>
      <w:r>
        <w:rPr>
          <w:rFonts w:hint="eastAsia"/>
          <w:sz w:val="28"/>
          <w:szCs w:val="28"/>
        </w:rPr>
        <w:t>浙江水利水电学院3#高配房电容</w:t>
      </w:r>
      <w:r>
        <w:rPr>
          <w:rFonts w:hint="eastAsia"/>
          <w:sz w:val="28"/>
          <w:szCs w:val="28"/>
          <w:lang w:val="en-US" w:eastAsia="zh-CN"/>
        </w:rPr>
        <w:t>采购</w:t>
      </w:r>
      <w:r>
        <w:rPr>
          <w:rFonts w:hint="eastAsia"/>
          <w:sz w:val="28"/>
          <w:szCs w:val="28"/>
        </w:rPr>
        <w:t>项目</w:t>
      </w:r>
      <w:r>
        <w:rPr>
          <w:rFonts w:hint="eastAsia"/>
          <w:sz w:val="28"/>
          <w:szCs w:val="28"/>
          <w:lang w:val="en-US" w:eastAsia="zh-CN"/>
        </w:rPr>
        <w:t>安装需求及报价</w:t>
      </w:r>
    </w:p>
    <w:p>
      <w:pPr>
        <w:jc w:val="center"/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采购需求</w:t>
      </w:r>
      <w:bookmarkStart w:id="0" w:name="_GoBack"/>
      <w:bookmarkEnd w:id="0"/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tbl>
      <w:tblPr>
        <w:tblW w:w="766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3350"/>
        <w:gridCol w:w="1080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采购规格要求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自愈式并联电力电容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型号：BSMJ0.4-30-3;额定容量：30kvar;额定电压：400V 50HZ;温度类别-25/C，绝缘水平3/-KV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服务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需要包安装及废旧电容处理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次</w:t>
            </w:r>
          </w:p>
        </w:tc>
      </w:tr>
    </w:tbl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现场图片</w:t>
      </w: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00630" cy="1691640"/>
            <wp:effectExtent l="0" t="0" r="13970" b="3810"/>
            <wp:docPr id="2" name="图片 1" descr="707f1cac3db839a1e832b5757aa7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707f1cac3db839a1e832b5757aa72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5006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244090" cy="1683385"/>
            <wp:effectExtent l="0" t="0" r="3810" b="12065"/>
            <wp:docPr id="1" name="图片 1" descr="C:/Users/Administrator/AppData/Local/Temp/picturecompress_202111231323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1123132343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eastAsiaTheme="minor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eastAsiaTheme="minor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eastAsiaTheme="minor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报价单（加盖公章）</w:t>
      </w: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浙江水利水电学院3#高配房电容项目报价单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br w:type="textWrapping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736"/>
        <w:gridCol w:w="1394"/>
        <w:gridCol w:w="1711"/>
        <w:gridCol w:w="720"/>
        <w:gridCol w:w="764"/>
        <w:gridCol w:w="1065"/>
        <w:gridCol w:w="1066"/>
        <w:gridCol w:w="1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184" w:hRule="atLeast"/>
        </w:trPr>
        <w:tc>
          <w:tcPr>
            <w:tcW w:w="736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394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1711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产品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规格</w:t>
            </w:r>
          </w:p>
        </w:tc>
        <w:tc>
          <w:tcPr>
            <w:tcW w:w="720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764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单位</w:t>
            </w:r>
          </w:p>
        </w:tc>
        <w:tc>
          <w:tcPr>
            <w:tcW w:w="1065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单价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（元）</w:t>
            </w:r>
          </w:p>
        </w:tc>
        <w:tc>
          <w:tcPr>
            <w:tcW w:w="1066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总价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（元）</w:t>
            </w:r>
          </w:p>
        </w:tc>
        <w:tc>
          <w:tcPr>
            <w:tcW w:w="1066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产品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857" w:hRule="atLeast"/>
        </w:trPr>
        <w:tc>
          <w:tcPr>
            <w:tcW w:w="736" w:type="dxa"/>
          </w:tcPr>
          <w:p>
            <w:pPr>
              <w:numPr>
                <w:numId w:val="0"/>
              </w:num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94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自愈式并联电力电容</w:t>
            </w:r>
          </w:p>
        </w:tc>
        <w:tc>
          <w:tcPr>
            <w:tcW w:w="1711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0" w:type="dxa"/>
          </w:tcPr>
          <w:p>
            <w:pPr>
              <w:numPr>
                <w:numId w:val="0"/>
              </w:num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764" w:type="dxa"/>
          </w:tcPr>
          <w:p>
            <w:pPr>
              <w:numPr>
                <w:numId w:val="0"/>
              </w:num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065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6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6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87" w:hRule="atLeast"/>
        </w:trPr>
        <w:tc>
          <w:tcPr>
            <w:tcW w:w="736" w:type="dxa"/>
          </w:tcPr>
          <w:p>
            <w:pPr>
              <w:numPr>
                <w:numId w:val="0"/>
              </w:num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94" w:type="dxa"/>
          </w:tcPr>
          <w:p>
            <w:pPr>
              <w:numPr>
                <w:numId w:val="0"/>
              </w:num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安装及废旧电容处理费</w:t>
            </w:r>
          </w:p>
        </w:tc>
        <w:tc>
          <w:tcPr>
            <w:tcW w:w="1711" w:type="dxa"/>
          </w:tcPr>
          <w:p>
            <w:pPr>
              <w:numPr>
                <w:numId w:val="0"/>
              </w:num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/</w:t>
            </w: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0" w:type="dxa"/>
          </w:tcPr>
          <w:p>
            <w:pPr>
              <w:numPr>
                <w:numId w:val="0"/>
              </w:num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64" w:type="dxa"/>
          </w:tcPr>
          <w:p>
            <w:pPr>
              <w:numPr>
                <w:numId w:val="0"/>
              </w:num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次</w:t>
            </w:r>
          </w:p>
        </w:tc>
        <w:tc>
          <w:tcPr>
            <w:tcW w:w="1065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6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6" w:type="dxa"/>
          </w:tcPr>
          <w:p>
            <w:pPr>
              <w:numPr>
                <w:numId w:val="0"/>
              </w:num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87" w:hRule="atLeast"/>
        </w:trPr>
        <w:tc>
          <w:tcPr>
            <w:tcW w:w="6390" w:type="dxa"/>
            <w:gridSpan w:val="6"/>
          </w:tcPr>
          <w:p>
            <w:pPr>
              <w:numPr>
                <w:numId w:val="0"/>
              </w:num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合计（元）</w:t>
            </w:r>
          </w:p>
        </w:tc>
        <w:tc>
          <w:tcPr>
            <w:tcW w:w="1066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6" w:type="dxa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numPr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9D5059"/>
    <w:multiLevelType w:val="singleLevel"/>
    <w:tmpl w:val="919D505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D74AE7"/>
    <w:rsid w:val="0B0D150D"/>
    <w:rsid w:val="26D44EDE"/>
    <w:rsid w:val="3B755FDB"/>
    <w:rsid w:val="54D7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2021-11-23T03:28:00Z</dcterms:created>
  <dc:creator>sun4finger</dc:creator>
  <cp:lastModifiedBy>sun4finger</cp:lastModifiedBy>
  <dcterms:modified xsi:type="dcterms:W3CDTF">2021-11-23T06:41:41Z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02AE148E2B55445A923F4A5B70C1A122</vt:lpwstr>
  </property>
</Properties>
</file>